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785D" w14:textId="078F1232" w:rsidR="00234349" w:rsidRPr="00DE530A" w:rsidRDefault="00234349" w:rsidP="00234349">
      <w:pPr>
        <w:rPr>
          <w:rFonts w:ascii="Aptos" w:hAnsi="Aptos" w:cs="Arial"/>
          <w:b/>
          <w:bCs/>
          <w:sz w:val="32"/>
          <w:szCs w:val="32"/>
        </w:rPr>
      </w:pPr>
      <w:r w:rsidRPr="00DE530A">
        <w:rPr>
          <w:rFonts w:ascii="Aptos" w:hAnsi="Aptos" w:cs="Arial"/>
          <w:b/>
          <w:bCs/>
          <w:sz w:val="32"/>
          <w:szCs w:val="32"/>
        </w:rPr>
        <w:t xml:space="preserve">Cumbernauld Theatre’s </w:t>
      </w:r>
      <w:r w:rsidR="00686490" w:rsidRPr="00DE530A">
        <w:rPr>
          <w:rFonts w:ascii="Aptos" w:hAnsi="Aptos" w:cs="Arial"/>
          <w:b/>
          <w:bCs/>
          <w:sz w:val="32"/>
          <w:szCs w:val="32"/>
        </w:rPr>
        <w:t>co-</w:t>
      </w:r>
      <w:r w:rsidR="00F13D74" w:rsidRPr="00DE530A">
        <w:rPr>
          <w:rFonts w:ascii="Aptos" w:hAnsi="Aptos" w:cs="Arial"/>
          <w:b/>
          <w:bCs/>
          <w:sz w:val="32"/>
          <w:szCs w:val="32"/>
        </w:rPr>
        <w:t xml:space="preserve">productions nominated </w:t>
      </w:r>
      <w:r w:rsidR="00906E58" w:rsidRPr="00DE530A">
        <w:rPr>
          <w:rFonts w:ascii="Aptos" w:hAnsi="Aptos" w:cs="Arial"/>
          <w:b/>
          <w:bCs/>
          <w:sz w:val="32"/>
          <w:szCs w:val="32"/>
        </w:rPr>
        <w:t xml:space="preserve">for </w:t>
      </w:r>
      <w:r w:rsidRPr="00DE530A">
        <w:rPr>
          <w:rFonts w:ascii="Aptos" w:hAnsi="Aptos" w:cs="Arial"/>
          <w:b/>
          <w:bCs/>
          <w:sz w:val="32"/>
          <w:szCs w:val="32"/>
        </w:rPr>
        <w:t>CATS Award</w:t>
      </w:r>
      <w:r w:rsidR="00195710" w:rsidRPr="00DE530A">
        <w:rPr>
          <w:rFonts w:ascii="Aptos" w:hAnsi="Aptos" w:cs="Arial"/>
          <w:b/>
          <w:bCs/>
          <w:sz w:val="32"/>
          <w:szCs w:val="32"/>
        </w:rPr>
        <w:t xml:space="preserve">s </w:t>
      </w:r>
      <w:r w:rsidR="00227107" w:rsidRPr="00DE530A">
        <w:rPr>
          <w:rFonts w:ascii="Aptos" w:hAnsi="Aptos" w:cs="Arial"/>
          <w:b/>
          <w:bCs/>
          <w:sz w:val="32"/>
          <w:szCs w:val="32"/>
        </w:rPr>
        <w:t>as</w:t>
      </w:r>
      <w:r w:rsidRPr="00DE530A">
        <w:rPr>
          <w:rFonts w:ascii="Aptos" w:hAnsi="Aptos" w:cs="Arial"/>
          <w:b/>
          <w:bCs/>
          <w:sz w:val="32"/>
          <w:szCs w:val="32"/>
        </w:rPr>
        <w:t xml:space="preserve"> </w:t>
      </w:r>
      <w:r w:rsidR="00F13D74" w:rsidRPr="00DE530A">
        <w:rPr>
          <w:rFonts w:ascii="Aptos" w:hAnsi="Aptos" w:cs="Arial"/>
          <w:b/>
          <w:bCs/>
          <w:sz w:val="32"/>
          <w:szCs w:val="32"/>
        </w:rPr>
        <w:t>f</w:t>
      </w:r>
      <w:r w:rsidRPr="00DE530A">
        <w:rPr>
          <w:rFonts w:ascii="Aptos" w:hAnsi="Aptos" w:cs="Arial"/>
          <w:b/>
          <w:bCs/>
          <w:sz w:val="32"/>
          <w:szCs w:val="32"/>
        </w:rPr>
        <w:t xml:space="preserve">unding </w:t>
      </w:r>
      <w:r w:rsidR="00227107" w:rsidRPr="00DE530A">
        <w:rPr>
          <w:rFonts w:ascii="Aptos" w:hAnsi="Aptos" w:cs="Arial"/>
          <w:b/>
          <w:bCs/>
          <w:sz w:val="32"/>
          <w:szCs w:val="32"/>
        </w:rPr>
        <w:t>loss threatens its future</w:t>
      </w:r>
    </w:p>
    <w:p w14:paraId="1E2CBEFA" w14:textId="61EB1DEE" w:rsidR="00A73FA7" w:rsidRPr="00DE530A" w:rsidRDefault="00A73FA7" w:rsidP="00234349">
      <w:pPr>
        <w:rPr>
          <w:rFonts w:ascii="Aptos" w:hAnsi="Aptos" w:cs="Arial"/>
          <w:sz w:val="21"/>
          <w:szCs w:val="21"/>
        </w:rPr>
      </w:pPr>
      <w:r w:rsidRPr="00DE530A">
        <w:rPr>
          <w:rFonts w:ascii="Aptos" w:hAnsi="Aptos" w:cs="Arial"/>
          <w:sz w:val="21"/>
          <w:szCs w:val="21"/>
        </w:rPr>
        <w:t xml:space="preserve">For </w:t>
      </w:r>
      <w:r w:rsidR="00273F1D">
        <w:rPr>
          <w:rFonts w:ascii="Aptos" w:hAnsi="Aptos" w:cs="Arial"/>
          <w:sz w:val="21"/>
          <w:szCs w:val="21"/>
        </w:rPr>
        <w:t xml:space="preserve">immediate </w:t>
      </w:r>
      <w:r w:rsidRPr="00DE530A">
        <w:rPr>
          <w:rFonts w:ascii="Aptos" w:hAnsi="Aptos" w:cs="Arial"/>
          <w:sz w:val="21"/>
          <w:szCs w:val="21"/>
        </w:rPr>
        <w:t>release</w:t>
      </w:r>
    </w:p>
    <w:p w14:paraId="0A65A080" w14:textId="7E6370BF" w:rsidR="00544B00" w:rsidRPr="00DE530A" w:rsidRDefault="00544B00" w:rsidP="00544B00">
      <w:pPr>
        <w:pStyle w:val="ListParagraph"/>
        <w:numPr>
          <w:ilvl w:val="0"/>
          <w:numId w:val="7"/>
        </w:numPr>
        <w:ind w:left="284" w:hanging="284"/>
        <w:rPr>
          <w:rFonts w:ascii="Aptos" w:hAnsi="Aptos" w:cs="Arial"/>
          <w:sz w:val="21"/>
          <w:szCs w:val="21"/>
        </w:rPr>
      </w:pPr>
      <w:r w:rsidRPr="00DE530A">
        <w:rPr>
          <w:rFonts w:ascii="Aptos" w:hAnsi="Aptos" w:cs="Arial"/>
          <w:sz w:val="21"/>
          <w:szCs w:val="21"/>
        </w:rPr>
        <w:t xml:space="preserve">Two Cumbernauld Theatre </w:t>
      </w:r>
      <w:r w:rsidR="00686490" w:rsidRPr="00DE530A">
        <w:rPr>
          <w:rFonts w:ascii="Aptos" w:hAnsi="Aptos" w:cs="Arial"/>
          <w:sz w:val="21"/>
          <w:szCs w:val="21"/>
        </w:rPr>
        <w:t>co-productions</w:t>
      </w:r>
      <w:r w:rsidRPr="00DE530A">
        <w:rPr>
          <w:rFonts w:ascii="Aptos" w:hAnsi="Aptos" w:cs="Arial"/>
          <w:sz w:val="21"/>
          <w:szCs w:val="21"/>
        </w:rPr>
        <w:t xml:space="preserve"> nominated for Critics’ Awards for Theatre in Scotland (CATS)</w:t>
      </w:r>
    </w:p>
    <w:p w14:paraId="7F1DA402" w14:textId="77777777" w:rsidR="002B392D" w:rsidRPr="00DE530A" w:rsidRDefault="00906E58" w:rsidP="00544B00">
      <w:pPr>
        <w:pStyle w:val="ListParagraph"/>
        <w:numPr>
          <w:ilvl w:val="0"/>
          <w:numId w:val="7"/>
        </w:numPr>
        <w:ind w:left="284" w:hanging="284"/>
        <w:rPr>
          <w:rFonts w:ascii="Aptos" w:hAnsi="Aptos" w:cs="Arial"/>
          <w:sz w:val="21"/>
          <w:szCs w:val="21"/>
        </w:rPr>
      </w:pPr>
      <w:r w:rsidRPr="00DE530A">
        <w:rPr>
          <w:rFonts w:ascii="Aptos" w:hAnsi="Aptos"/>
          <w:color w:val="000000"/>
        </w:rPr>
        <w:t>Nominations underscore success of the organisation’s pioneering commissioning model</w:t>
      </w:r>
    </w:p>
    <w:p w14:paraId="0A5211F2" w14:textId="16A2D04C" w:rsidR="002B392D" w:rsidRPr="00DE530A" w:rsidRDefault="002B392D" w:rsidP="00544B00">
      <w:pPr>
        <w:pStyle w:val="ListParagraph"/>
        <w:numPr>
          <w:ilvl w:val="0"/>
          <w:numId w:val="7"/>
        </w:numPr>
        <w:ind w:left="284" w:hanging="284"/>
        <w:rPr>
          <w:rFonts w:ascii="Aptos" w:hAnsi="Aptos" w:cs="Arial"/>
          <w:sz w:val="21"/>
          <w:szCs w:val="21"/>
        </w:rPr>
      </w:pPr>
      <w:r w:rsidRPr="00DE530A">
        <w:rPr>
          <w:rFonts w:ascii="Aptos" w:hAnsi="Aptos"/>
          <w:color w:val="000000"/>
        </w:rPr>
        <w:t>Withdrawal of Creative Scotland’s Multi-Year Funding means all original theatre-making by Cumbernauld Theatre has stopped</w:t>
      </w:r>
    </w:p>
    <w:p w14:paraId="188A04EA" w14:textId="20069CDC" w:rsidR="00B24898" w:rsidRPr="00DE530A" w:rsidRDefault="00B4147A" w:rsidP="00544B00">
      <w:pPr>
        <w:rPr>
          <w:rFonts w:ascii="Aptos" w:hAnsi="Aptos" w:cs="Arial"/>
          <w:b/>
          <w:bCs/>
          <w:sz w:val="21"/>
          <w:szCs w:val="21"/>
        </w:rPr>
      </w:pPr>
      <w:r>
        <w:rPr>
          <w:rFonts w:ascii="Aptos" w:hAnsi="Aptos" w:cs="Arial"/>
          <w:b/>
          <w:bCs/>
          <w:noProof/>
          <w:sz w:val="21"/>
          <w:szCs w:val="21"/>
        </w:rPr>
        <w:drawing>
          <wp:inline distT="0" distB="0" distL="0" distR="0" wp14:anchorId="38BC6FAD" wp14:editId="13CA224B">
            <wp:extent cx="5731510" cy="2388235"/>
            <wp:effectExtent l="0" t="0" r="0" b="0"/>
            <wp:docPr id="1770235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35886" name="Picture 1770235886"/>
                    <pic:cNvPicPr/>
                  </pic:nvPicPr>
                  <pic:blipFill>
                    <a:blip r:embed="rId10">
                      <a:extLst>
                        <a:ext uri="{28A0092B-C50C-407E-A947-70E740481C1C}">
                          <a14:useLocalDpi xmlns:a14="http://schemas.microsoft.com/office/drawing/2010/main" val="0"/>
                        </a:ext>
                      </a:extLst>
                    </a:blip>
                    <a:stretch>
                      <a:fillRect/>
                    </a:stretch>
                  </pic:blipFill>
                  <pic:spPr>
                    <a:xfrm>
                      <a:off x="0" y="0"/>
                      <a:ext cx="5731510" cy="2388235"/>
                    </a:xfrm>
                    <a:prstGeom prst="rect">
                      <a:avLst/>
                    </a:prstGeom>
                  </pic:spPr>
                </pic:pic>
              </a:graphicData>
            </a:graphic>
          </wp:inline>
        </w:drawing>
      </w:r>
    </w:p>
    <w:p w14:paraId="609E35E4" w14:textId="5D5FD2CC" w:rsidR="00666C74" w:rsidRPr="00DE530A" w:rsidRDefault="00666C74" w:rsidP="00666C74">
      <w:pPr>
        <w:pStyle w:val="Caption"/>
        <w:spacing w:after="0"/>
        <w:jc w:val="center"/>
        <w:rPr>
          <w:rFonts w:ascii="Aptos" w:hAnsi="Aptos" w:cs="Arial"/>
          <w:sz w:val="21"/>
          <w:szCs w:val="21"/>
        </w:rPr>
      </w:pPr>
      <w:r w:rsidRPr="00DE530A">
        <w:rPr>
          <w:rFonts w:ascii="Aptos" w:hAnsi="Aptos" w:cs="Arial"/>
          <w:sz w:val="21"/>
          <w:szCs w:val="21"/>
        </w:rPr>
        <w:t xml:space="preserve">Left: Special Delivery </w:t>
      </w:r>
      <w:r w:rsidR="006A65A9" w:rsidRPr="00DE530A">
        <w:rPr>
          <w:rFonts w:ascii="Aptos" w:hAnsi="Aptos" w:cs="Arial"/>
          <w:sz w:val="21"/>
          <w:szCs w:val="21"/>
        </w:rPr>
        <w:t xml:space="preserve">© Cumbernauld Theatre, 2024. Photo by </w:t>
      </w:r>
      <w:r w:rsidRPr="00DE530A">
        <w:rPr>
          <w:rFonts w:ascii="Aptos" w:hAnsi="Aptos" w:cs="Arial"/>
          <w:sz w:val="21"/>
          <w:szCs w:val="21"/>
        </w:rPr>
        <w:t>Sally Jubb.</w:t>
      </w:r>
      <w:r w:rsidRPr="00DE530A">
        <w:rPr>
          <w:rFonts w:ascii="Aptos" w:hAnsi="Aptos" w:cs="Arial"/>
          <w:sz w:val="21"/>
          <w:szCs w:val="21"/>
        </w:rPr>
        <w:br/>
        <w:t xml:space="preserve">Right: Treasure Island © </w:t>
      </w:r>
      <w:r w:rsidR="00B4147A">
        <w:rPr>
          <w:rFonts w:ascii="Aptos" w:hAnsi="Aptos" w:cs="Arial"/>
          <w:sz w:val="21"/>
          <w:szCs w:val="21"/>
        </w:rPr>
        <w:t>Scottish Theatre Producers</w:t>
      </w:r>
      <w:r w:rsidRPr="00DE530A">
        <w:rPr>
          <w:rFonts w:ascii="Aptos" w:hAnsi="Aptos" w:cs="Arial"/>
          <w:sz w:val="21"/>
          <w:szCs w:val="21"/>
        </w:rPr>
        <w:t>, 202</w:t>
      </w:r>
      <w:r w:rsidR="00B4147A">
        <w:rPr>
          <w:rFonts w:ascii="Aptos" w:hAnsi="Aptos" w:cs="Arial"/>
          <w:sz w:val="21"/>
          <w:szCs w:val="21"/>
        </w:rPr>
        <w:t>4</w:t>
      </w:r>
      <w:r w:rsidRPr="00DE530A">
        <w:rPr>
          <w:rFonts w:ascii="Aptos" w:hAnsi="Aptos" w:cs="Arial"/>
          <w:sz w:val="21"/>
          <w:szCs w:val="21"/>
        </w:rPr>
        <w:t xml:space="preserve">. Photo by Mihaela </w:t>
      </w:r>
      <w:proofErr w:type="spellStart"/>
      <w:r w:rsidRPr="00DE530A">
        <w:rPr>
          <w:rFonts w:ascii="Aptos" w:hAnsi="Aptos" w:cs="Arial"/>
          <w:sz w:val="21"/>
          <w:szCs w:val="21"/>
        </w:rPr>
        <w:t>Bodlovic</w:t>
      </w:r>
      <w:proofErr w:type="spellEnd"/>
      <w:r w:rsidRPr="00DE530A">
        <w:rPr>
          <w:rFonts w:ascii="Aptos" w:hAnsi="Aptos" w:cs="Arial"/>
          <w:sz w:val="21"/>
          <w:szCs w:val="21"/>
        </w:rPr>
        <w:t>.</w:t>
      </w:r>
    </w:p>
    <w:p w14:paraId="74395630" w14:textId="77777777" w:rsidR="00005D2B" w:rsidRPr="00DE530A" w:rsidRDefault="00151FF1" w:rsidP="001B0446">
      <w:pPr>
        <w:spacing w:before="100" w:beforeAutospacing="1" w:after="100" w:afterAutospacing="1" w:line="240" w:lineRule="auto"/>
        <w:rPr>
          <w:rFonts w:ascii="Aptos" w:eastAsia="Times New Roman" w:hAnsi="Aptos" w:cs="Times New Roman"/>
          <w:kern w:val="0"/>
          <w:lang w:eastAsia="en-GB"/>
          <w14:ligatures w14:val="none"/>
        </w:rPr>
      </w:pPr>
      <w:r w:rsidRPr="00DE530A">
        <w:rPr>
          <w:rFonts w:ascii="Aptos" w:eastAsia="Times New Roman" w:hAnsi="Aptos" w:cs="Times New Roman"/>
          <w:kern w:val="0"/>
          <w:lang w:eastAsia="en-GB"/>
          <w14:ligatures w14:val="none"/>
        </w:rPr>
        <w:t xml:space="preserve">Cumbernauld Theatre Trust is celebrating the recognition of two of its recent productions, </w:t>
      </w:r>
      <w:r w:rsidRPr="00DE530A">
        <w:rPr>
          <w:rFonts w:ascii="Aptos" w:eastAsia="Times New Roman" w:hAnsi="Aptos" w:cs="Times New Roman"/>
          <w:i/>
          <w:iCs/>
          <w:kern w:val="0"/>
          <w:lang w:eastAsia="en-GB"/>
          <w14:ligatures w14:val="none"/>
        </w:rPr>
        <w:t>Special Delivery</w:t>
      </w:r>
      <w:r w:rsidRPr="00DE530A">
        <w:rPr>
          <w:rFonts w:ascii="Aptos" w:eastAsia="Times New Roman" w:hAnsi="Aptos" w:cs="Times New Roman"/>
          <w:kern w:val="0"/>
          <w:lang w:eastAsia="en-GB"/>
          <w14:ligatures w14:val="none"/>
        </w:rPr>
        <w:t xml:space="preserve"> and </w:t>
      </w:r>
      <w:r w:rsidRPr="00DE530A">
        <w:rPr>
          <w:rFonts w:ascii="Aptos" w:eastAsia="Times New Roman" w:hAnsi="Aptos" w:cs="Times New Roman"/>
          <w:i/>
          <w:iCs/>
          <w:kern w:val="0"/>
          <w:lang w:eastAsia="en-GB"/>
          <w14:ligatures w14:val="none"/>
        </w:rPr>
        <w:t>Treasure Island</w:t>
      </w:r>
      <w:r w:rsidRPr="00DE530A">
        <w:rPr>
          <w:rFonts w:ascii="Aptos" w:eastAsia="Times New Roman" w:hAnsi="Aptos" w:cs="Times New Roman"/>
          <w:kern w:val="0"/>
          <w:lang w:eastAsia="en-GB"/>
          <w14:ligatures w14:val="none"/>
        </w:rPr>
        <w:t xml:space="preserve">, which have been nominated for this year’s prestigious Critics’ Awards for Theatre in Scotland (CATS). </w:t>
      </w:r>
    </w:p>
    <w:p w14:paraId="075F83EA" w14:textId="044B0468" w:rsidR="001B0446" w:rsidRPr="00DE530A" w:rsidRDefault="00C543B1" w:rsidP="001B0446">
      <w:pPr>
        <w:spacing w:before="100" w:beforeAutospacing="1" w:after="100" w:afterAutospacing="1" w:line="240" w:lineRule="auto"/>
        <w:rPr>
          <w:rFonts w:ascii="Aptos" w:eastAsia="Times New Roman" w:hAnsi="Aptos" w:cs="Times New Roman"/>
          <w:kern w:val="0"/>
          <w:lang w:eastAsia="en-GB"/>
          <w14:ligatures w14:val="none"/>
        </w:rPr>
      </w:pPr>
      <w:r w:rsidRPr="00DE530A">
        <w:rPr>
          <w:rFonts w:ascii="Aptos" w:eastAsia="Times New Roman" w:hAnsi="Aptos" w:cs="Times New Roman"/>
          <w:kern w:val="0"/>
          <w:lang w:eastAsia="en-GB"/>
          <w14:ligatures w14:val="none"/>
        </w:rPr>
        <w:t xml:space="preserve">The nominations shine a spotlight on the organisation’s </w:t>
      </w:r>
      <w:r w:rsidR="002D3EF8" w:rsidRPr="00DE530A">
        <w:rPr>
          <w:rFonts w:ascii="Aptos" w:eastAsia="Times New Roman" w:hAnsi="Aptos" w:cs="Times New Roman"/>
          <w:kern w:val="0"/>
          <w:lang w:eastAsia="en-GB"/>
          <w14:ligatures w14:val="none"/>
        </w:rPr>
        <w:t>bold artistic vision and its unique collaborative commissioning model; a model now under threat following Creative Scotland’s decision to withdraw core funding.</w:t>
      </w:r>
    </w:p>
    <w:p w14:paraId="7438B661" w14:textId="3DB00F91" w:rsidR="00E45144" w:rsidRPr="00DE530A" w:rsidRDefault="00E45144" w:rsidP="00E45144">
      <w:pPr>
        <w:spacing w:after="0" w:line="240" w:lineRule="auto"/>
        <w:rPr>
          <w:rFonts w:ascii="Aptos" w:eastAsia="Times New Roman" w:hAnsi="Aptos" w:cs="Times New Roman"/>
          <w:color w:val="000000"/>
          <w:kern w:val="0"/>
          <w:sz w:val="24"/>
          <w:szCs w:val="24"/>
          <w:lang w:eastAsia="en-GB"/>
          <w14:ligatures w14:val="none"/>
        </w:rPr>
      </w:pPr>
      <w:r w:rsidRPr="00E45144">
        <w:rPr>
          <w:rFonts w:ascii="Aptos" w:eastAsia="Times New Roman" w:hAnsi="Aptos" w:cs="Times New Roman"/>
          <w:color w:val="000000"/>
          <w:kern w:val="0"/>
          <w:bdr w:val="none" w:sz="0" w:space="0" w:color="auto" w:frame="1"/>
          <w:lang w:eastAsia="en-GB"/>
          <w14:ligatures w14:val="none"/>
        </w:rPr>
        <w:t>Nominated for Best Production for Children and Young People, </w:t>
      </w:r>
      <w:r w:rsidRPr="00E45144">
        <w:rPr>
          <w:rFonts w:ascii="Aptos" w:eastAsia="Times New Roman" w:hAnsi="Aptos" w:cs="Times New Roman"/>
          <w:i/>
          <w:iCs/>
          <w:color w:val="000000"/>
          <w:kern w:val="0"/>
          <w:bdr w:val="none" w:sz="0" w:space="0" w:color="auto" w:frame="1"/>
          <w:lang w:eastAsia="en-GB"/>
          <w14:ligatures w14:val="none"/>
        </w:rPr>
        <w:t>Special Delivery</w:t>
      </w:r>
      <w:r w:rsidRPr="00E45144">
        <w:rPr>
          <w:rFonts w:ascii="Aptos" w:eastAsia="Times New Roman" w:hAnsi="Aptos" w:cs="Times New Roman"/>
          <w:color w:val="000000"/>
          <w:kern w:val="0"/>
          <w:bdr w:val="none" w:sz="0" w:space="0" w:color="auto" w:frame="1"/>
          <w:lang w:eastAsia="en-GB"/>
          <w14:ligatures w14:val="none"/>
        </w:rPr>
        <w:t> was co-produced with Visible Fictions and Scottish Opera and staged in Cumbernauld’s intimate Studio Theatre in winter 2024. The show blended live music, original songs, storytelling and playful animation to delight audiences aged 3–7. </w:t>
      </w:r>
    </w:p>
    <w:p w14:paraId="6653C5A9" w14:textId="17BF8EFC" w:rsidR="00BD1BE7" w:rsidRPr="00DE530A" w:rsidRDefault="00BD1BE7" w:rsidP="00A35CD4">
      <w:pPr>
        <w:spacing w:before="100" w:beforeAutospacing="1" w:after="100" w:afterAutospacing="1" w:line="240" w:lineRule="auto"/>
        <w:rPr>
          <w:rFonts w:ascii="Aptos" w:eastAsia="Times New Roman" w:hAnsi="Aptos" w:cs="Times New Roman"/>
          <w:kern w:val="0"/>
          <w:lang w:eastAsia="en-GB"/>
          <w14:ligatures w14:val="none"/>
        </w:rPr>
      </w:pPr>
      <w:r w:rsidRPr="00DE530A">
        <w:rPr>
          <w:rFonts w:ascii="Aptos" w:eastAsia="Times New Roman" w:hAnsi="Aptos" w:cs="Times New Roman"/>
          <w:kern w:val="0"/>
          <w:lang w:eastAsia="en-GB"/>
          <w14:ligatures w14:val="none"/>
        </w:rPr>
        <w:t xml:space="preserve">Also nominated is </w:t>
      </w:r>
      <w:r w:rsidRPr="00DE530A">
        <w:rPr>
          <w:rFonts w:ascii="Aptos" w:eastAsia="Times New Roman" w:hAnsi="Aptos" w:cs="Times New Roman"/>
          <w:i/>
          <w:iCs/>
          <w:kern w:val="0"/>
          <w:lang w:eastAsia="en-GB"/>
          <w14:ligatures w14:val="none"/>
        </w:rPr>
        <w:t>Treasure Island</w:t>
      </w:r>
      <w:r w:rsidRPr="00DE530A">
        <w:rPr>
          <w:rFonts w:ascii="Aptos" w:eastAsia="Times New Roman" w:hAnsi="Aptos" w:cs="Times New Roman"/>
          <w:kern w:val="0"/>
          <w:lang w:eastAsia="en-GB"/>
          <w14:ligatures w14:val="none"/>
        </w:rPr>
        <w:t xml:space="preserve">, a reimagined version of the Stevenson classic by Ross MacKay, which premiered on Cumbernauld’s </w:t>
      </w:r>
      <w:r w:rsidR="00E903AB" w:rsidRPr="00DE530A">
        <w:rPr>
          <w:rFonts w:ascii="Aptos" w:eastAsia="Times New Roman" w:hAnsi="Aptos" w:cs="Times New Roman"/>
          <w:kern w:val="0"/>
          <w:lang w:eastAsia="en-GB"/>
          <w14:ligatures w14:val="none"/>
        </w:rPr>
        <w:t>Theatre’s m</w:t>
      </w:r>
      <w:r w:rsidRPr="00DE530A">
        <w:rPr>
          <w:rFonts w:ascii="Aptos" w:eastAsia="Times New Roman" w:hAnsi="Aptos" w:cs="Times New Roman"/>
          <w:kern w:val="0"/>
          <w:lang w:eastAsia="en-GB"/>
          <w14:ligatures w14:val="none"/>
        </w:rPr>
        <w:t xml:space="preserve">ain </w:t>
      </w:r>
      <w:r w:rsidR="00E903AB" w:rsidRPr="00DE530A">
        <w:rPr>
          <w:rFonts w:ascii="Aptos" w:eastAsia="Times New Roman" w:hAnsi="Aptos" w:cs="Times New Roman"/>
          <w:kern w:val="0"/>
          <w:lang w:eastAsia="en-GB"/>
          <w14:ligatures w14:val="none"/>
        </w:rPr>
        <w:t>s</w:t>
      </w:r>
      <w:r w:rsidRPr="00DE530A">
        <w:rPr>
          <w:rFonts w:ascii="Aptos" w:eastAsia="Times New Roman" w:hAnsi="Aptos" w:cs="Times New Roman"/>
          <w:kern w:val="0"/>
          <w:lang w:eastAsia="en-GB"/>
          <w14:ligatures w14:val="none"/>
        </w:rPr>
        <w:t>tage in 2022 and returned in 2024</w:t>
      </w:r>
      <w:r w:rsidR="00E903AB" w:rsidRPr="00DE530A">
        <w:rPr>
          <w:rFonts w:ascii="Aptos" w:eastAsia="Times New Roman" w:hAnsi="Aptos" w:cs="Times New Roman"/>
          <w:kern w:val="0"/>
          <w:lang w:eastAsia="en-GB"/>
          <w14:ligatures w14:val="none"/>
        </w:rPr>
        <w:t xml:space="preserve">, during </w:t>
      </w:r>
      <w:r w:rsidRPr="00DE530A">
        <w:rPr>
          <w:rFonts w:ascii="Aptos" w:eastAsia="Times New Roman" w:hAnsi="Aptos" w:cs="Times New Roman"/>
          <w:kern w:val="0"/>
          <w:lang w:eastAsia="en-GB"/>
          <w14:ligatures w14:val="none"/>
        </w:rPr>
        <w:t>a successful Scottish tour.</w:t>
      </w:r>
    </w:p>
    <w:p w14:paraId="2CE5FE54" w14:textId="7FAB7722"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Cumbernauld Theatre’s distinctive approach to making work centres around an authentic process of collaboration between artists, community and staff. The</w:t>
      </w:r>
      <w:r w:rsidR="00511D6A">
        <w:rPr>
          <w:rFonts w:ascii="Aptos" w:eastAsia="Times New Roman" w:hAnsi="Aptos" w:cs="Times New Roman"/>
          <w:color w:val="000000"/>
          <w:kern w:val="0"/>
          <w:bdr w:val="none" w:sz="0" w:space="0" w:color="auto" w:frame="1"/>
          <w:lang w:eastAsia="en-GB"/>
          <w14:ligatures w14:val="none"/>
        </w:rPr>
        <w:t xml:space="preserve"> organisation’s</w:t>
      </w:r>
      <w:r w:rsidRPr="00DE530A">
        <w:rPr>
          <w:rFonts w:ascii="Aptos" w:eastAsia="Times New Roman" w:hAnsi="Aptos" w:cs="Times New Roman"/>
          <w:color w:val="000000"/>
          <w:kern w:val="0"/>
          <w:bdr w:val="none" w:sz="0" w:space="0" w:color="auto" w:frame="1"/>
          <w:lang w:eastAsia="en-GB"/>
          <w14:ligatures w14:val="none"/>
        </w:rPr>
        <w:t xml:space="preserve"> commissioning and producing process gave rise to new ways of working and established </w:t>
      </w:r>
      <w:r w:rsidRPr="00DE530A">
        <w:rPr>
          <w:rFonts w:ascii="Aptos" w:eastAsia="Times New Roman" w:hAnsi="Aptos" w:cs="Times New Roman"/>
          <w:color w:val="000000"/>
          <w:kern w:val="0"/>
          <w:bdr w:val="none" w:sz="0" w:space="0" w:color="auto" w:frame="1"/>
          <w:lang w:eastAsia="en-GB"/>
          <w14:ligatures w14:val="none"/>
        </w:rPr>
        <w:lastRenderedPageBreak/>
        <w:t xml:space="preserve">exciting new artistic collaborations. It’s a model that </w:t>
      </w:r>
      <w:r w:rsidR="007B599D">
        <w:rPr>
          <w:rFonts w:ascii="Aptos" w:eastAsia="Times New Roman" w:hAnsi="Aptos" w:cs="Times New Roman"/>
          <w:color w:val="000000"/>
          <w:kern w:val="0"/>
          <w:bdr w:val="none" w:sz="0" w:space="0" w:color="auto" w:frame="1"/>
          <w:lang w:eastAsia="en-GB"/>
          <w14:ligatures w14:val="none"/>
        </w:rPr>
        <w:t>promoted</w:t>
      </w:r>
      <w:r w:rsidRPr="00DE530A">
        <w:rPr>
          <w:rFonts w:ascii="Aptos" w:eastAsia="Times New Roman" w:hAnsi="Aptos" w:cs="Times New Roman"/>
          <w:color w:val="000000"/>
          <w:kern w:val="0"/>
          <w:bdr w:val="none" w:sz="0" w:space="0" w:color="auto" w:frame="1"/>
          <w:lang w:eastAsia="en-GB"/>
          <w14:ligatures w14:val="none"/>
        </w:rPr>
        <w:t xml:space="preserve"> creativity, remove</w:t>
      </w:r>
      <w:r w:rsidR="007B599D">
        <w:rPr>
          <w:rFonts w:ascii="Aptos" w:eastAsia="Times New Roman" w:hAnsi="Aptos" w:cs="Times New Roman"/>
          <w:color w:val="000000"/>
          <w:kern w:val="0"/>
          <w:bdr w:val="none" w:sz="0" w:space="0" w:color="auto" w:frame="1"/>
          <w:lang w:eastAsia="en-GB"/>
          <w14:ligatures w14:val="none"/>
        </w:rPr>
        <w:t>d</w:t>
      </w:r>
      <w:r w:rsidRPr="00DE530A">
        <w:rPr>
          <w:rFonts w:ascii="Aptos" w:eastAsia="Times New Roman" w:hAnsi="Aptos" w:cs="Times New Roman"/>
          <w:color w:val="000000"/>
          <w:kern w:val="0"/>
          <w:bdr w:val="none" w:sz="0" w:space="0" w:color="auto" w:frame="1"/>
          <w:lang w:eastAsia="en-GB"/>
          <w14:ligatures w14:val="none"/>
        </w:rPr>
        <w:t xml:space="preserve"> barriers to access key roles in </w:t>
      </w:r>
      <w:r w:rsidR="00D5544B">
        <w:rPr>
          <w:rFonts w:ascii="Aptos" w:eastAsia="Times New Roman" w:hAnsi="Aptos" w:cs="Times New Roman"/>
          <w:color w:val="000000"/>
          <w:kern w:val="0"/>
          <w:bdr w:val="none" w:sz="0" w:space="0" w:color="auto" w:frame="1"/>
          <w:lang w:eastAsia="en-GB"/>
          <w14:ligatures w14:val="none"/>
        </w:rPr>
        <w:t>t</w:t>
      </w:r>
      <w:r w:rsidRPr="00DE530A">
        <w:rPr>
          <w:rFonts w:ascii="Aptos" w:eastAsia="Times New Roman" w:hAnsi="Aptos" w:cs="Times New Roman"/>
          <w:color w:val="000000"/>
          <w:kern w:val="0"/>
          <w:bdr w:val="none" w:sz="0" w:space="0" w:color="auto" w:frame="1"/>
          <w:lang w:eastAsia="en-GB"/>
          <w14:ligatures w14:val="none"/>
        </w:rPr>
        <w:t>heatre, and sought to open the commissioning process to engage the community and ultimately aimed to make theatre production more equitable.</w:t>
      </w:r>
    </w:p>
    <w:p w14:paraId="0E5AB130" w14:textId="77777777"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 </w:t>
      </w:r>
    </w:p>
    <w:p w14:paraId="484C3BA7" w14:textId="5ECEE8E4"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However, in January 2025, Creative Scotland removed Cumbernauld Theatre from its Multi-Year Funding portfolio</w:t>
      </w:r>
      <w:r w:rsidR="007B599D">
        <w:rPr>
          <w:rFonts w:ascii="Aptos" w:eastAsia="Times New Roman" w:hAnsi="Aptos" w:cs="Times New Roman"/>
          <w:color w:val="000000"/>
          <w:kern w:val="0"/>
          <w:bdr w:val="none" w:sz="0" w:space="0" w:color="auto" w:frame="1"/>
          <w:lang w:eastAsia="en-GB"/>
          <w14:ligatures w14:val="none"/>
        </w:rPr>
        <w:t>,</w:t>
      </w:r>
      <w:r w:rsidRPr="00DE530A">
        <w:rPr>
          <w:rFonts w:ascii="Aptos" w:eastAsia="Times New Roman" w:hAnsi="Aptos" w:cs="Times New Roman"/>
          <w:color w:val="000000"/>
          <w:kern w:val="0"/>
          <w:bdr w:val="none" w:sz="0" w:space="0" w:color="auto" w:frame="1"/>
          <w:lang w:eastAsia="en-GB"/>
          <w14:ligatures w14:val="none"/>
        </w:rPr>
        <w:t xml:space="preserve"> a decision that effectively ends the organisation’s ability to commission and produce original work. Without core funding, the model that made these CATS-nominated productions possible can no longer be sustained.</w:t>
      </w:r>
    </w:p>
    <w:p w14:paraId="2F995EDE" w14:textId="77777777"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 </w:t>
      </w:r>
    </w:p>
    <w:p w14:paraId="29D94563" w14:textId="77777777"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 xml:space="preserve">“These nominations demonstrate what is possible when we invest in creative people and support long-term artistic development,” said Sarah Price, Chief Executive of Cumbernauld Theatre. “We’ve shown that a new, inclusive way of making theatre can deliver work of exceptional quality and community relevance. Yet, without core funding, we are no longer </w:t>
      </w:r>
      <w:proofErr w:type="gramStart"/>
      <w:r w:rsidRPr="00DE530A">
        <w:rPr>
          <w:rFonts w:ascii="Aptos" w:eastAsia="Times New Roman" w:hAnsi="Aptos" w:cs="Times New Roman"/>
          <w:color w:val="000000"/>
          <w:kern w:val="0"/>
          <w:bdr w:val="none" w:sz="0" w:space="0" w:color="auto" w:frame="1"/>
          <w:lang w:eastAsia="en-GB"/>
          <w14:ligatures w14:val="none"/>
        </w:rPr>
        <w:t>in a position</w:t>
      </w:r>
      <w:proofErr w:type="gramEnd"/>
      <w:r w:rsidRPr="00DE530A">
        <w:rPr>
          <w:rFonts w:ascii="Aptos" w:eastAsia="Times New Roman" w:hAnsi="Aptos" w:cs="Times New Roman"/>
          <w:color w:val="000000"/>
          <w:kern w:val="0"/>
          <w:bdr w:val="none" w:sz="0" w:space="0" w:color="auto" w:frame="1"/>
          <w:lang w:eastAsia="en-GB"/>
          <w14:ligatures w14:val="none"/>
        </w:rPr>
        <w:t xml:space="preserve"> to continue producing. That is the true cost of this decision.”</w:t>
      </w:r>
    </w:p>
    <w:p w14:paraId="0F47BF89" w14:textId="77777777"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 </w:t>
      </w:r>
    </w:p>
    <w:p w14:paraId="0AED9C2E" w14:textId="25FA1529"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It is one of the few remaining producing theatres in a community facing deep economic inequality, and its loss will leave a significant cultural gap in North Lanarkshire and across Scotland.</w:t>
      </w:r>
      <w:r w:rsidR="00BC4631">
        <w:rPr>
          <w:rFonts w:ascii="Aptos" w:eastAsia="Times New Roman" w:hAnsi="Aptos" w:cs="Times New Roman"/>
          <w:color w:val="000000"/>
          <w:kern w:val="0"/>
          <w:sz w:val="24"/>
          <w:szCs w:val="24"/>
          <w:lang w:eastAsia="en-GB"/>
          <w14:ligatures w14:val="none"/>
        </w:rPr>
        <w:t xml:space="preserve"> </w:t>
      </w:r>
      <w:r w:rsidRPr="00DE530A">
        <w:rPr>
          <w:rFonts w:ascii="Aptos" w:eastAsia="Times New Roman" w:hAnsi="Aptos" w:cs="Times New Roman"/>
          <w:color w:val="000000"/>
          <w:kern w:val="0"/>
          <w:bdr w:val="none" w:sz="0" w:space="0" w:color="auto" w:frame="1"/>
          <w:lang w:eastAsia="en-GB"/>
          <w14:ligatures w14:val="none"/>
        </w:rPr>
        <w:t>“This isn’t just about awards,” Price continued. “It’s about a model that worked</w:t>
      </w:r>
      <w:r w:rsidR="00830FAD">
        <w:rPr>
          <w:rFonts w:ascii="Aptos" w:eastAsia="Times New Roman" w:hAnsi="Aptos" w:cs="Times New Roman"/>
          <w:color w:val="000000"/>
          <w:kern w:val="0"/>
          <w:bdr w:val="none" w:sz="0" w:space="0" w:color="auto" w:frame="1"/>
          <w:lang w:eastAsia="en-GB"/>
          <w14:ligatures w14:val="none"/>
        </w:rPr>
        <w:t xml:space="preserve"> - </w:t>
      </w:r>
      <w:r w:rsidRPr="00DE530A">
        <w:rPr>
          <w:rFonts w:ascii="Aptos" w:eastAsia="Times New Roman" w:hAnsi="Aptos" w:cs="Times New Roman"/>
          <w:color w:val="000000"/>
          <w:kern w:val="0"/>
          <w:bdr w:val="none" w:sz="0" w:space="0" w:color="auto" w:frame="1"/>
          <w:lang w:eastAsia="en-GB"/>
          <w14:ligatures w14:val="none"/>
        </w:rPr>
        <w:t>for artists, for audiences, for our town. That model has been recognised on a national stage, even as it is being dismantled by a funding decision that makes no sense in terms of either artistic merit or community impact.”</w:t>
      </w:r>
    </w:p>
    <w:p w14:paraId="588D4B9A" w14:textId="77777777"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 </w:t>
      </w:r>
    </w:p>
    <w:p w14:paraId="3F9A4A4E" w14:textId="77777777" w:rsidR="00DE530A" w:rsidRPr="00DE530A" w:rsidRDefault="00DE530A" w:rsidP="00DE530A">
      <w:pPr>
        <w:spacing w:after="0" w:line="240" w:lineRule="auto"/>
        <w:rPr>
          <w:rFonts w:ascii="Aptos" w:eastAsia="Times New Roman" w:hAnsi="Aptos" w:cs="Times New Roman"/>
          <w:color w:val="000000"/>
          <w:kern w:val="0"/>
          <w:sz w:val="24"/>
          <w:szCs w:val="24"/>
          <w:lang w:eastAsia="en-GB"/>
          <w14:ligatures w14:val="none"/>
        </w:rPr>
      </w:pPr>
      <w:r w:rsidRPr="00DE530A">
        <w:rPr>
          <w:rFonts w:ascii="Aptos" w:eastAsia="Times New Roman" w:hAnsi="Aptos" w:cs="Times New Roman"/>
          <w:color w:val="000000"/>
          <w:kern w:val="0"/>
          <w:bdr w:val="none" w:sz="0" w:space="0" w:color="auto" w:frame="1"/>
          <w:lang w:eastAsia="en-GB"/>
          <w14:ligatures w14:val="none"/>
        </w:rPr>
        <w:t>Cumbernauld Theatre Trust continues to advocate for a reassessment of Creative Scotland’s decision and a renewed commitment to support place-based arts infrastructure.</w:t>
      </w:r>
    </w:p>
    <w:p w14:paraId="1552C247" w14:textId="5460A07D" w:rsidR="00F340F6" w:rsidRPr="00DE530A" w:rsidRDefault="00151FF1" w:rsidP="00DC2F4C">
      <w:pPr>
        <w:spacing w:before="100" w:beforeAutospacing="1" w:after="100" w:afterAutospacing="1" w:line="240" w:lineRule="auto"/>
        <w:rPr>
          <w:rFonts w:ascii="Aptos" w:eastAsia="Times New Roman" w:hAnsi="Aptos" w:cs="Times New Roman"/>
          <w:kern w:val="0"/>
          <w:lang w:eastAsia="en-GB"/>
          <w14:ligatures w14:val="none"/>
        </w:rPr>
      </w:pPr>
      <w:r w:rsidRPr="00DE530A">
        <w:rPr>
          <w:rFonts w:ascii="Aptos" w:eastAsia="Times New Roman" w:hAnsi="Aptos" w:cs="Times New Roman"/>
          <w:kern w:val="0"/>
          <w:lang w:eastAsia="en-GB"/>
          <w14:ligatures w14:val="none"/>
        </w:rPr>
        <w:t xml:space="preserve">For more information about Cumbernauld Theatre’s productions and commissioning model, visit: </w:t>
      </w:r>
      <w:hyperlink r:id="rId11" w:tgtFrame="_new" w:history="1">
        <w:r w:rsidRPr="00DE530A">
          <w:rPr>
            <w:rFonts w:ascii="Aptos" w:eastAsia="Times New Roman" w:hAnsi="Aptos" w:cs="Times New Roman"/>
            <w:color w:val="0000FF"/>
            <w:kern w:val="0"/>
            <w:u w:val="single"/>
            <w:lang w:eastAsia="en-GB"/>
            <w14:ligatures w14:val="none"/>
          </w:rPr>
          <w:t>lanternhousearts.org/about-us/our-work</w:t>
        </w:r>
      </w:hyperlink>
    </w:p>
    <w:p w14:paraId="4361DD54" w14:textId="5A55DBB5" w:rsidR="00B24898" w:rsidRPr="00DE530A" w:rsidRDefault="00B24898" w:rsidP="00B24898">
      <w:pPr>
        <w:pStyle w:val="NormalWeb"/>
        <w:rPr>
          <w:rFonts w:ascii="Aptos" w:eastAsia="Georgia" w:hAnsi="Aptos" w:cs="Arial"/>
          <w:b/>
          <w:bCs/>
          <w:sz w:val="21"/>
          <w:szCs w:val="21"/>
        </w:rPr>
      </w:pPr>
      <w:r w:rsidRPr="00DE530A">
        <w:rPr>
          <w:rFonts w:ascii="Aptos" w:hAnsi="Aptos" w:cs="Arial"/>
          <w:b/>
          <w:bCs/>
          <w:sz w:val="21"/>
          <w:szCs w:val="21"/>
        </w:rPr>
        <w:t>ENDS/</w:t>
      </w:r>
    </w:p>
    <w:p w14:paraId="1C74B90F" w14:textId="77777777" w:rsidR="00B24898" w:rsidRPr="00DE530A" w:rsidRDefault="00B24898" w:rsidP="00B24898">
      <w:pPr>
        <w:rPr>
          <w:rFonts w:ascii="Aptos" w:eastAsia="Times New Roman" w:hAnsi="Aptos" w:cs="Arial"/>
          <w:sz w:val="21"/>
          <w:szCs w:val="21"/>
        </w:rPr>
      </w:pPr>
    </w:p>
    <w:p w14:paraId="112BD08B" w14:textId="6A55F13E" w:rsidR="00B24898" w:rsidRPr="00DE530A" w:rsidRDefault="00B24898" w:rsidP="00B24898">
      <w:pPr>
        <w:rPr>
          <w:rFonts w:ascii="Aptos" w:eastAsia="Times New Roman" w:hAnsi="Aptos" w:cs="Arial"/>
          <w:sz w:val="21"/>
          <w:szCs w:val="21"/>
        </w:rPr>
      </w:pPr>
      <w:r w:rsidRPr="00DE530A">
        <w:rPr>
          <w:rFonts w:ascii="Aptos" w:eastAsia="Times New Roman" w:hAnsi="Aptos" w:cs="Arial"/>
          <w:sz w:val="21"/>
          <w:szCs w:val="21"/>
        </w:rPr>
        <w:t>-----------</w:t>
      </w:r>
    </w:p>
    <w:p w14:paraId="67A145E0" w14:textId="19CA7684" w:rsidR="00A352E0" w:rsidRPr="00DE530A" w:rsidRDefault="003B0484" w:rsidP="00A352E0">
      <w:pPr>
        <w:rPr>
          <w:rFonts w:ascii="Aptos" w:eastAsia="Times New Roman" w:hAnsi="Aptos" w:cs="Arial"/>
          <w:b/>
          <w:bCs/>
          <w:sz w:val="21"/>
          <w:szCs w:val="21"/>
        </w:rPr>
      </w:pPr>
      <w:r w:rsidRPr="00DE530A">
        <w:rPr>
          <w:rFonts w:ascii="Aptos" w:eastAsia="Times New Roman" w:hAnsi="Aptos" w:cs="Arial"/>
          <w:b/>
          <w:bCs/>
          <w:sz w:val="21"/>
          <w:szCs w:val="21"/>
        </w:rPr>
        <w:t>A selection of press images</w:t>
      </w:r>
      <w:r w:rsidR="00A352E0" w:rsidRPr="00DE530A">
        <w:rPr>
          <w:rFonts w:ascii="Aptos" w:eastAsia="Times New Roman" w:hAnsi="Aptos" w:cs="Arial"/>
          <w:b/>
          <w:bCs/>
          <w:sz w:val="21"/>
          <w:szCs w:val="21"/>
        </w:rPr>
        <w:t xml:space="preserve"> can be found</w:t>
      </w:r>
      <w:r w:rsidR="622C35AB" w:rsidRPr="00DE530A">
        <w:rPr>
          <w:rFonts w:ascii="Aptos" w:eastAsia="Times New Roman" w:hAnsi="Aptos" w:cs="Arial"/>
          <w:b/>
          <w:bCs/>
          <w:sz w:val="21"/>
          <w:szCs w:val="21"/>
        </w:rPr>
        <w:t xml:space="preserve"> </w:t>
      </w:r>
      <w:hyperlink r:id="rId12">
        <w:r w:rsidR="622C35AB" w:rsidRPr="00DE530A">
          <w:rPr>
            <w:rStyle w:val="Hyperlink"/>
            <w:rFonts w:ascii="Aptos" w:eastAsia="Times New Roman" w:hAnsi="Aptos" w:cs="Arial"/>
            <w:b/>
            <w:bCs/>
            <w:sz w:val="21"/>
            <w:szCs w:val="21"/>
          </w:rPr>
          <w:t>here</w:t>
        </w:r>
      </w:hyperlink>
      <w:r w:rsidR="622C35AB" w:rsidRPr="00DE530A">
        <w:rPr>
          <w:rFonts w:ascii="Aptos" w:eastAsia="Times New Roman" w:hAnsi="Aptos" w:cs="Arial"/>
          <w:b/>
          <w:bCs/>
          <w:sz w:val="21"/>
          <w:szCs w:val="21"/>
        </w:rPr>
        <w:t>.</w:t>
      </w:r>
    </w:p>
    <w:p w14:paraId="58EC0E15" w14:textId="3A36E94F" w:rsidR="00B24898" w:rsidRPr="00DE530A" w:rsidRDefault="00B24898" w:rsidP="00B24898">
      <w:pPr>
        <w:pBdr>
          <w:bottom w:val="single" w:sz="6" w:space="15" w:color="F0F2EB"/>
        </w:pBdr>
        <w:shd w:val="clear" w:color="auto" w:fill="FFFFFF"/>
        <w:spacing w:line="360" w:lineRule="auto"/>
        <w:rPr>
          <w:rFonts w:ascii="Aptos" w:hAnsi="Aptos" w:cs="Arial"/>
          <w:b/>
          <w:bCs/>
          <w:color w:val="000000" w:themeColor="text1"/>
          <w:sz w:val="21"/>
          <w:szCs w:val="21"/>
        </w:rPr>
      </w:pPr>
      <w:r w:rsidRPr="00DE530A">
        <w:rPr>
          <w:rFonts w:ascii="Aptos" w:hAnsi="Aptos" w:cs="Arial"/>
          <w:b/>
          <w:bCs/>
          <w:color w:val="000000" w:themeColor="text1"/>
          <w:sz w:val="21"/>
          <w:szCs w:val="21"/>
        </w:rPr>
        <w:t xml:space="preserve">For more information, contact: </w:t>
      </w:r>
    </w:p>
    <w:p w14:paraId="2979ACCE" w14:textId="5A7E349B" w:rsidR="00A32058" w:rsidRPr="00DE530A" w:rsidRDefault="00B24898" w:rsidP="043BFD12">
      <w:pPr>
        <w:pBdr>
          <w:bottom w:val="single" w:sz="6" w:space="15" w:color="F0F2EB"/>
        </w:pBdr>
        <w:shd w:val="clear" w:color="auto" w:fill="FFFFFF" w:themeFill="background1"/>
        <w:spacing w:line="360" w:lineRule="auto"/>
        <w:rPr>
          <w:rFonts w:ascii="Aptos" w:hAnsi="Aptos" w:cs="Arial"/>
          <w:b/>
          <w:bCs/>
          <w:color w:val="000000" w:themeColor="text1"/>
          <w:sz w:val="21"/>
          <w:szCs w:val="21"/>
        </w:rPr>
      </w:pPr>
      <w:r w:rsidRPr="00DE530A">
        <w:rPr>
          <w:rFonts w:ascii="Aptos" w:eastAsia="Tahoma" w:hAnsi="Aptos" w:cs="Arial"/>
          <w:b/>
          <w:bCs/>
          <w:sz w:val="21"/>
          <w:szCs w:val="21"/>
        </w:rPr>
        <w:t xml:space="preserve">Rachel Murphy, </w:t>
      </w:r>
      <w:r w:rsidR="4F74682C" w:rsidRPr="00DE530A">
        <w:rPr>
          <w:rFonts w:ascii="Aptos" w:eastAsia="Tahoma" w:hAnsi="Aptos" w:cs="Arial"/>
          <w:b/>
          <w:bCs/>
          <w:sz w:val="21"/>
          <w:szCs w:val="21"/>
        </w:rPr>
        <w:t>Marketing</w:t>
      </w:r>
      <w:r w:rsidRPr="00DE530A">
        <w:rPr>
          <w:rFonts w:ascii="Aptos" w:eastAsia="Tahoma" w:hAnsi="Aptos" w:cs="Arial"/>
          <w:b/>
          <w:bCs/>
          <w:sz w:val="21"/>
          <w:szCs w:val="21"/>
        </w:rPr>
        <w:t xml:space="preserve"> &amp; </w:t>
      </w:r>
      <w:r w:rsidR="00A32058" w:rsidRPr="00DE530A">
        <w:rPr>
          <w:rFonts w:ascii="Aptos" w:eastAsia="Tahoma" w:hAnsi="Aptos" w:cs="Arial"/>
          <w:b/>
          <w:bCs/>
          <w:sz w:val="21"/>
          <w:szCs w:val="21"/>
        </w:rPr>
        <w:t>Communication</w:t>
      </w:r>
      <w:r w:rsidR="0647655F" w:rsidRPr="00DE530A">
        <w:rPr>
          <w:rFonts w:ascii="Aptos" w:eastAsia="Tahoma" w:hAnsi="Aptos" w:cs="Arial"/>
          <w:b/>
          <w:bCs/>
          <w:sz w:val="21"/>
          <w:szCs w:val="21"/>
        </w:rPr>
        <w:t>s</w:t>
      </w:r>
      <w:r w:rsidRPr="00DE530A">
        <w:rPr>
          <w:rFonts w:ascii="Aptos" w:eastAsia="Tahoma" w:hAnsi="Aptos" w:cs="Arial"/>
          <w:b/>
          <w:bCs/>
          <w:sz w:val="21"/>
          <w:szCs w:val="21"/>
        </w:rPr>
        <w:t xml:space="preserve"> Manager, </w:t>
      </w:r>
      <w:r w:rsidR="00E4212C" w:rsidRPr="00DE530A">
        <w:rPr>
          <w:rFonts w:ascii="Aptos" w:eastAsia="Tahoma" w:hAnsi="Aptos" w:cs="Arial"/>
          <w:b/>
          <w:bCs/>
          <w:sz w:val="21"/>
          <w:szCs w:val="21"/>
        </w:rPr>
        <w:t>Cumbernauld Theatre</w:t>
      </w:r>
      <w:r w:rsidRPr="00DE530A">
        <w:rPr>
          <w:rFonts w:ascii="Aptos" w:eastAsia="Tahoma" w:hAnsi="Aptos" w:cs="Arial"/>
          <w:b/>
          <w:bCs/>
          <w:sz w:val="21"/>
          <w:szCs w:val="21"/>
        </w:rPr>
        <w:t>:</w:t>
      </w:r>
      <w:r w:rsidRPr="00DE530A">
        <w:rPr>
          <w:rFonts w:ascii="Aptos" w:hAnsi="Aptos" w:cs="Arial"/>
          <w:b/>
          <w:bCs/>
          <w:color w:val="000000" w:themeColor="text1"/>
          <w:sz w:val="21"/>
          <w:szCs w:val="21"/>
        </w:rPr>
        <w:t xml:space="preserve"> </w:t>
      </w:r>
    </w:p>
    <w:p w14:paraId="585E9ACF" w14:textId="41E45534" w:rsidR="00B24898" w:rsidRPr="00DE530A" w:rsidRDefault="00A32058" w:rsidP="00B24898">
      <w:pPr>
        <w:pBdr>
          <w:bottom w:val="single" w:sz="6" w:space="15" w:color="F0F2EB"/>
        </w:pBdr>
        <w:shd w:val="clear" w:color="auto" w:fill="FFFFFF"/>
        <w:spacing w:line="360" w:lineRule="auto"/>
        <w:rPr>
          <w:rFonts w:ascii="Aptos" w:hAnsi="Aptos" w:cs="Arial"/>
          <w:color w:val="000000" w:themeColor="text1"/>
          <w:sz w:val="21"/>
          <w:szCs w:val="21"/>
        </w:rPr>
      </w:pPr>
      <w:hyperlink r:id="rId13">
        <w:r w:rsidRPr="00DE530A">
          <w:rPr>
            <w:rStyle w:val="Hyperlink"/>
            <w:rFonts w:ascii="Aptos" w:hAnsi="Aptos" w:cs="Arial"/>
            <w:sz w:val="21"/>
            <w:szCs w:val="21"/>
          </w:rPr>
          <w:t>rmurphy@cumbernauldtheatre.co.uk</w:t>
        </w:r>
      </w:hyperlink>
      <w:r w:rsidRPr="00DE530A">
        <w:rPr>
          <w:rFonts w:ascii="Aptos" w:hAnsi="Aptos" w:cs="Arial"/>
          <w:color w:val="000000" w:themeColor="text1"/>
          <w:sz w:val="21"/>
          <w:szCs w:val="21"/>
        </w:rPr>
        <w:t xml:space="preserve"> / </w:t>
      </w:r>
      <w:r w:rsidR="00B24898" w:rsidRPr="00DE530A">
        <w:rPr>
          <w:rFonts w:ascii="Aptos" w:eastAsia="Tahoma" w:hAnsi="Aptos" w:cs="Arial"/>
          <w:sz w:val="21"/>
          <w:szCs w:val="21"/>
        </w:rPr>
        <w:t>01236 8</w:t>
      </w:r>
      <w:r w:rsidR="003B0484" w:rsidRPr="00DE530A">
        <w:rPr>
          <w:rFonts w:ascii="Aptos" w:eastAsia="Tahoma" w:hAnsi="Aptos" w:cs="Arial"/>
          <w:sz w:val="21"/>
          <w:szCs w:val="21"/>
        </w:rPr>
        <w:t>0</w:t>
      </w:r>
      <w:r w:rsidR="00B24898" w:rsidRPr="00DE530A">
        <w:rPr>
          <w:rFonts w:ascii="Aptos" w:eastAsia="Tahoma" w:hAnsi="Aptos" w:cs="Arial"/>
          <w:sz w:val="21"/>
          <w:szCs w:val="21"/>
        </w:rPr>
        <w:t>7</w:t>
      </w:r>
      <w:r w:rsidR="003B0484" w:rsidRPr="00DE530A">
        <w:rPr>
          <w:rFonts w:ascii="Aptos" w:eastAsia="Tahoma" w:hAnsi="Aptos" w:cs="Arial"/>
          <w:sz w:val="21"/>
          <w:szCs w:val="21"/>
        </w:rPr>
        <w:t xml:space="preserve"> 494</w:t>
      </w:r>
    </w:p>
    <w:p w14:paraId="5E2BC5CD" w14:textId="77777777" w:rsidR="00994250" w:rsidRPr="00DE530A" w:rsidRDefault="00994250" w:rsidP="009511F7">
      <w:pPr>
        <w:tabs>
          <w:tab w:val="left" w:pos="3168"/>
        </w:tabs>
        <w:rPr>
          <w:rFonts w:ascii="Aptos" w:hAnsi="Aptos"/>
          <w:szCs w:val="26"/>
        </w:rPr>
      </w:pPr>
    </w:p>
    <w:p w14:paraId="555F65BF" w14:textId="77777777" w:rsidR="003B0484" w:rsidRPr="00DE530A" w:rsidRDefault="003B0484" w:rsidP="003B0484">
      <w:pPr>
        <w:rPr>
          <w:rFonts w:ascii="Aptos" w:eastAsia="Tahoma" w:hAnsi="Aptos" w:cs="Arial"/>
          <w:b/>
          <w:bCs/>
          <w:sz w:val="21"/>
          <w:szCs w:val="21"/>
          <w:u w:val="single"/>
        </w:rPr>
      </w:pPr>
      <w:r w:rsidRPr="00DE530A">
        <w:rPr>
          <w:rFonts w:ascii="Aptos" w:eastAsia="Tahoma" w:hAnsi="Aptos" w:cs="Arial"/>
          <w:b/>
          <w:bCs/>
          <w:sz w:val="21"/>
          <w:szCs w:val="21"/>
          <w:u w:val="single"/>
        </w:rPr>
        <w:t>Notes for editors</w:t>
      </w:r>
    </w:p>
    <w:p w14:paraId="47CF4221" w14:textId="77777777" w:rsidR="003B0484" w:rsidRPr="00DE530A" w:rsidRDefault="003B0484" w:rsidP="003B0484">
      <w:pPr>
        <w:rPr>
          <w:rFonts w:ascii="Aptos" w:eastAsia="Tahoma" w:hAnsi="Aptos" w:cs="Arial"/>
          <w:sz w:val="21"/>
          <w:szCs w:val="21"/>
        </w:rPr>
      </w:pPr>
      <w:r w:rsidRPr="00DE530A">
        <w:rPr>
          <w:rFonts w:ascii="Aptos" w:eastAsia="Tahoma" w:hAnsi="Aptos" w:cs="Arial"/>
          <w:b/>
          <w:bCs/>
          <w:sz w:val="21"/>
          <w:szCs w:val="21"/>
        </w:rPr>
        <w:t>Cumbernauld Theatre Trust</w:t>
      </w:r>
      <w:r w:rsidRPr="00DE530A">
        <w:rPr>
          <w:rFonts w:ascii="Aptos" w:hAnsi="Aptos" w:cs="Arial"/>
          <w:sz w:val="21"/>
          <w:szCs w:val="21"/>
        </w:rPr>
        <w:br/>
      </w:r>
      <w:r w:rsidRPr="00DE530A">
        <w:rPr>
          <w:rStyle w:val="normaltextrun"/>
          <w:rFonts w:ascii="Aptos" w:eastAsia="Tahoma" w:hAnsi="Aptos" w:cs="Arial"/>
          <w:sz w:val="21"/>
          <w:szCs w:val="21"/>
        </w:rPr>
        <w:t xml:space="preserve">Cumbernauld Theatre Trust is a performing arts charity that produces and presents professional theatre, music, dance and comedy experiences for a community of 50,000 Cumbernauld residents and 100,000 North Lanarkshire population. </w:t>
      </w:r>
      <w:r w:rsidRPr="00DE530A">
        <w:rPr>
          <w:rFonts w:ascii="Aptos" w:eastAsia="Tahoma" w:hAnsi="Aptos" w:cs="Arial"/>
          <w:sz w:val="21"/>
          <w:szCs w:val="21"/>
        </w:rPr>
        <w:t xml:space="preserve">Established in 1963, Cumbernauld Theatre is the only professional independent arts organisation in Cumbernauld and North Lanarkshire and serves a vital </w:t>
      </w:r>
      <w:r w:rsidRPr="00DE530A">
        <w:rPr>
          <w:rFonts w:ascii="Aptos" w:eastAsia="Tahoma" w:hAnsi="Aptos" w:cs="Arial"/>
          <w:sz w:val="21"/>
          <w:szCs w:val="21"/>
        </w:rPr>
        <w:lastRenderedPageBreak/>
        <w:t>social, cultural and economic purpose in a community that is economically disadvantaged, with widespread material poverty and deprivation, low academic attainment and poor-quality built environment.</w:t>
      </w:r>
    </w:p>
    <w:p w14:paraId="7528BB7C" w14:textId="77777777" w:rsidR="003B0484" w:rsidRPr="00DE530A" w:rsidRDefault="003B0484" w:rsidP="003B0484">
      <w:pPr>
        <w:spacing w:beforeAutospacing="1" w:afterAutospacing="1"/>
        <w:rPr>
          <w:rFonts w:ascii="Aptos" w:eastAsia="Tahoma" w:hAnsi="Aptos" w:cs="Arial"/>
          <w:sz w:val="21"/>
          <w:szCs w:val="21"/>
        </w:rPr>
      </w:pPr>
      <w:r w:rsidRPr="00DE530A">
        <w:rPr>
          <w:rFonts w:ascii="Aptos" w:eastAsia="Tahoma" w:hAnsi="Aptos" w:cs="Arial"/>
          <w:sz w:val="21"/>
          <w:szCs w:val="21"/>
        </w:rPr>
        <w:t>As an established, professional producing theatre, we are both community-led and community conscious with activity that responds to the needs of the local community, yet we deliver outputs that achieve national and international recognition.</w:t>
      </w:r>
      <w:r w:rsidRPr="00DE530A">
        <w:rPr>
          <w:rFonts w:ascii="Aptos" w:hAnsi="Aptos" w:cs="Arial"/>
          <w:sz w:val="21"/>
          <w:szCs w:val="21"/>
        </w:rPr>
        <w:tab/>
      </w:r>
    </w:p>
    <w:p w14:paraId="36AD7989" w14:textId="77777777" w:rsidR="003B0484" w:rsidRPr="00DE530A" w:rsidRDefault="003B0484" w:rsidP="003B0484">
      <w:pPr>
        <w:spacing w:beforeAutospacing="1" w:afterAutospacing="1"/>
        <w:rPr>
          <w:rFonts w:ascii="Aptos" w:eastAsia="Tahoma" w:hAnsi="Aptos" w:cs="Arial"/>
          <w:sz w:val="21"/>
          <w:szCs w:val="21"/>
        </w:rPr>
      </w:pPr>
      <w:r w:rsidRPr="00DE530A">
        <w:rPr>
          <w:rStyle w:val="normaltextrun"/>
          <w:rFonts w:ascii="Aptos" w:eastAsia="Tahoma" w:hAnsi="Aptos" w:cs="Arial"/>
          <w:sz w:val="21"/>
          <w:szCs w:val="21"/>
          <w:lang w:val="en-US"/>
        </w:rPr>
        <w:t xml:space="preserve">We aim for our work to have relevance and resonate with our audiences and participants to achieve deep and lasting impact and change. This work is informed by place, by the opportunities our new arts </w:t>
      </w:r>
      <w:proofErr w:type="spellStart"/>
      <w:r w:rsidRPr="00DE530A">
        <w:rPr>
          <w:rStyle w:val="normaltextrun"/>
          <w:rFonts w:ascii="Aptos" w:eastAsia="Tahoma" w:hAnsi="Aptos" w:cs="Arial"/>
          <w:sz w:val="21"/>
          <w:szCs w:val="21"/>
          <w:lang w:val="en-US"/>
        </w:rPr>
        <w:t>centre</w:t>
      </w:r>
      <w:proofErr w:type="spellEnd"/>
      <w:r w:rsidRPr="00DE530A">
        <w:rPr>
          <w:rStyle w:val="normaltextrun"/>
          <w:rFonts w:ascii="Aptos" w:eastAsia="Tahoma" w:hAnsi="Aptos" w:cs="Arial"/>
          <w:sz w:val="21"/>
          <w:szCs w:val="21"/>
          <w:lang w:val="en-US"/>
        </w:rPr>
        <w:t xml:space="preserve"> provides and by a desire to deliver affordable access to culture for everyone at all life-stages.</w:t>
      </w:r>
      <w:r w:rsidRPr="00DE530A">
        <w:rPr>
          <w:rStyle w:val="eop"/>
          <w:rFonts w:ascii="Aptos" w:eastAsia="Tahoma" w:hAnsi="Aptos" w:cs="Arial"/>
          <w:sz w:val="21"/>
          <w:szCs w:val="21"/>
        </w:rPr>
        <w:t> </w:t>
      </w:r>
      <w:r w:rsidRPr="00DE530A">
        <w:rPr>
          <w:rFonts w:ascii="Aptos" w:eastAsia="Tahoma" w:hAnsi="Aptos" w:cs="Arial"/>
          <w:sz w:val="21"/>
          <w:szCs w:val="21"/>
        </w:rPr>
        <w:t>Cumbernauld Theatre Trust is a key part of the infrastructure of Scotland’s performing arts and is a Regularly Funded Organisation (RFO) within the Creative Scotland portfolio.  We receive investment in support of our work from a range of sources including Creative Scotland and North Lanarkshire Council, Weston Culture Fund and Scottish Government’s Empowering Communities Programme – Investing in Communities Fund.</w:t>
      </w:r>
    </w:p>
    <w:p w14:paraId="381C4F6B" w14:textId="77777777" w:rsidR="003B0484" w:rsidRPr="00DE530A" w:rsidRDefault="003B0484" w:rsidP="003B0484">
      <w:pPr>
        <w:spacing w:beforeAutospacing="1" w:afterAutospacing="1"/>
        <w:rPr>
          <w:rFonts w:ascii="Aptos" w:eastAsia="Tahoma" w:hAnsi="Aptos" w:cs="Arial"/>
          <w:sz w:val="21"/>
          <w:szCs w:val="21"/>
        </w:rPr>
      </w:pPr>
      <w:r w:rsidRPr="00DE530A">
        <w:rPr>
          <w:rFonts w:ascii="Aptos" w:eastAsia="Tahoma" w:hAnsi="Aptos" w:cs="Arial"/>
          <w:sz w:val="21"/>
          <w:szCs w:val="21"/>
        </w:rPr>
        <w:t xml:space="preserve">Cumbernauld Theatre Trust is also supported by Screen Scotland, Equity Charitable Trust, Foyle Foundation, The </w:t>
      </w:r>
      <w:proofErr w:type="spellStart"/>
      <w:r w:rsidRPr="00DE530A">
        <w:rPr>
          <w:rFonts w:ascii="Aptos" w:eastAsia="Tahoma" w:hAnsi="Aptos" w:cs="Arial"/>
          <w:sz w:val="21"/>
          <w:szCs w:val="21"/>
        </w:rPr>
        <w:t>Levenseat</w:t>
      </w:r>
      <w:proofErr w:type="spellEnd"/>
      <w:r w:rsidRPr="00DE530A">
        <w:rPr>
          <w:rFonts w:ascii="Aptos" w:eastAsia="Tahoma" w:hAnsi="Aptos" w:cs="Arial"/>
          <w:sz w:val="21"/>
          <w:szCs w:val="21"/>
        </w:rPr>
        <w:t xml:space="preserve"> Trust, The Trades House of Glasgow Commonweal Fund, Land Trust, Robert Barr’s Charitable Trust, Hugh Fraser Foundation, The Robertson Trust and </w:t>
      </w:r>
      <w:proofErr w:type="spellStart"/>
      <w:r w:rsidRPr="00DE530A">
        <w:rPr>
          <w:rFonts w:ascii="Aptos" w:eastAsia="Tahoma" w:hAnsi="Aptos" w:cs="Arial"/>
          <w:sz w:val="21"/>
          <w:szCs w:val="21"/>
        </w:rPr>
        <w:t>Patersons</w:t>
      </w:r>
      <w:proofErr w:type="spellEnd"/>
      <w:r w:rsidRPr="00DE530A">
        <w:rPr>
          <w:rFonts w:ascii="Aptos" w:eastAsia="Tahoma" w:hAnsi="Aptos" w:cs="Arial"/>
          <w:sz w:val="21"/>
          <w:szCs w:val="21"/>
        </w:rPr>
        <w:t xml:space="preserve"> Quarries, our Friends, and donors. </w:t>
      </w:r>
    </w:p>
    <w:p w14:paraId="311F7CC3" w14:textId="77777777" w:rsidR="003B0484" w:rsidRPr="00DE530A" w:rsidRDefault="003B0484" w:rsidP="003B0484">
      <w:pPr>
        <w:spacing w:beforeAutospacing="1" w:afterAutospacing="1"/>
        <w:rPr>
          <w:rFonts w:ascii="Aptos" w:eastAsia="Tahoma" w:hAnsi="Aptos" w:cs="Arial"/>
          <w:sz w:val="21"/>
          <w:szCs w:val="21"/>
        </w:rPr>
      </w:pPr>
      <w:proofErr w:type="spellStart"/>
      <w:r w:rsidRPr="00DE530A">
        <w:rPr>
          <w:rFonts w:ascii="Aptos" w:eastAsia="Tahoma" w:hAnsi="Aptos" w:cs="Arial"/>
          <w:sz w:val="21"/>
          <w:szCs w:val="21"/>
        </w:rPr>
        <w:t>Lanternhouse</w:t>
      </w:r>
      <w:proofErr w:type="spellEnd"/>
      <w:r w:rsidRPr="00DE530A">
        <w:rPr>
          <w:rFonts w:ascii="Aptos" w:eastAsia="Tahoma" w:hAnsi="Aptos" w:cs="Arial"/>
          <w:sz w:val="21"/>
          <w:szCs w:val="21"/>
        </w:rPr>
        <w:t xml:space="preserve"> is a privately-owned property built through Scottish Futures Trust (SFT) investment jointly operated by North Lanarkshire Council (NLC) and Cumbernauld Theatre Trust. The construction of </w:t>
      </w:r>
      <w:proofErr w:type="spellStart"/>
      <w:r w:rsidRPr="00DE530A">
        <w:rPr>
          <w:rFonts w:ascii="Aptos" w:eastAsia="Tahoma" w:hAnsi="Aptos" w:cs="Arial"/>
          <w:sz w:val="21"/>
          <w:szCs w:val="21"/>
        </w:rPr>
        <w:t>Lanternhouse</w:t>
      </w:r>
      <w:proofErr w:type="spellEnd"/>
      <w:r w:rsidRPr="00DE530A">
        <w:rPr>
          <w:rFonts w:ascii="Aptos" w:eastAsia="Tahoma" w:hAnsi="Aptos" w:cs="Arial"/>
          <w:sz w:val="21"/>
          <w:szCs w:val="21"/>
        </w:rPr>
        <w:t xml:space="preserve"> was financed via the SFT-managed hub community infrastructure programme for local authorities in support of the Scottish Government’s National Infrastructure Mission to drive inclusive economic growth and build resilient places. For more information visit </w:t>
      </w:r>
      <w:hyperlink r:id="rId14" w:history="1">
        <w:r w:rsidRPr="00DE530A">
          <w:rPr>
            <w:rStyle w:val="Hyperlink"/>
            <w:rFonts w:ascii="Aptos" w:eastAsia="Tahoma" w:hAnsi="Aptos" w:cs="Arial"/>
            <w:sz w:val="21"/>
            <w:szCs w:val="21"/>
          </w:rPr>
          <w:t>https://www.scottishfuturestrust.org.uk/</w:t>
        </w:r>
      </w:hyperlink>
      <w:r w:rsidRPr="00DE530A">
        <w:rPr>
          <w:rFonts w:ascii="Aptos" w:eastAsia="Tahoma" w:hAnsi="Aptos" w:cs="Arial"/>
          <w:sz w:val="21"/>
          <w:szCs w:val="21"/>
        </w:rPr>
        <w:t>.</w:t>
      </w:r>
    </w:p>
    <w:p w14:paraId="200203DB" w14:textId="77777777" w:rsidR="003B0484" w:rsidRPr="00DE530A" w:rsidRDefault="003B0484" w:rsidP="003B0484">
      <w:pPr>
        <w:rPr>
          <w:rFonts w:ascii="Aptos" w:eastAsia="Tahoma" w:hAnsi="Aptos" w:cs="Arial"/>
          <w:sz w:val="21"/>
          <w:szCs w:val="21"/>
        </w:rPr>
      </w:pPr>
      <w:hyperlink r:id="rId15">
        <w:r w:rsidRPr="00DE530A">
          <w:rPr>
            <w:rStyle w:val="Hyperlink"/>
            <w:rFonts w:ascii="Aptos" w:eastAsia="Tahoma" w:hAnsi="Aptos" w:cs="Arial"/>
            <w:sz w:val="21"/>
            <w:szCs w:val="21"/>
          </w:rPr>
          <w:t>http://www.lanternhousearts.org/</w:t>
        </w:r>
      </w:hyperlink>
      <w:r w:rsidRPr="00DE530A">
        <w:rPr>
          <w:rFonts w:ascii="Aptos" w:eastAsia="Tahoma" w:hAnsi="Aptos" w:cs="Arial"/>
          <w:sz w:val="21"/>
          <w:szCs w:val="21"/>
        </w:rPr>
        <w:t> | </w:t>
      </w:r>
      <w:hyperlink r:id="rId16">
        <w:r w:rsidRPr="00DE530A">
          <w:rPr>
            <w:rStyle w:val="Hyperlink"/>
            <w:rFonts w:ascii="Aptos" w:eastAsia="Tahoma" w:hAnsi="Aptos" w:cs="Arial"/>
            <w:sz w:val="21"/>
            <w:szCs w:val="21"/>
          </w:rPr>
          <w:t>info@lanternhousearts.org</w:t>
        </w:r>
      </w:hyperlink>
    </w:p>
    <w:p w14:paraId="085AB92F" w14:textId="77777777" w:rsidR="003B0484" w:rsidRPr="00DE530A" w:rsidRDefault="003B0484" w:rsidP="003B0484">
      <w:pPr>
        <w:rPr>
          <w:rFonts w:ascii="Aptos" w:eastAsia="Tahoma" w:hAnsi="Aptos" w:cs="Arial"/>
          <w:color w:val="000000" w:themeColor="text1"/>
          <w:sz w:val="21"/>
          <w:szCs w:val="21"/>
        </w:rPr>
      </w:pPr>
      <w:r w:rsidRPr="00DE530A">
        <w:rPr>
          <w:rFonts w:ascii="Aptos" w:eastAsia="Tahoma" w:hAnsi="Aptos" w:cs="Arial"/>
          <w:color w:val="000000" w:themeColor="text1"/>
          <w:sz w:val="21"/>
          <w:szCs w:val="21"/>
        </w:rPr>
        <w:t xml:space="preserve">Cumbernauld Theatre Trust Ltd is a Registered Company limited by </w:t>
      </w:r>
      <w:proofErr w:type="gramStart"/>
      <w:r w:rsidRPr="00DE530A">
        <w:rPr>
          <w:rFonts w:ascii="Aptos" w:eastAsia="Tahoma" w:hAnsi="Aptos" w:cs="Arial"/>
          <w:color w:val="000000" w:themeColor="text1"/>
          <w:sz w:val="21"/>
          <w:szCs w:val="21"/>
        </w:rPr>
        <w:t>guarantee</w:t>
      </w:r>
      <w:proofErr w:type="gramEnd"/>
      <w:r w:rsidRPr="00DE530A">
        <w:rPr>
          <w:rFonts w:ascii="Aptos" w:eastAsia="Tahoma" w:hAnsi="Aptos" w:cs="Arial"/>
          <w:color w:val="000000" w:themeColor="text1"/>
          <w:sz w:val="21"/>
          <w:szCs w:val="21"/>
        </w:rPr>
        <w:t xml:space="preserve"> No. SC066490, Scottish Charity OSCR Registered No. SC005050. Registered Office: Cumbernauld Theatre Trust, </w:t>
      </w:r>
      <w:proofErr w:type="spellStart"/>
      <w:r w:rsidRPr="00DE530A">
        <w:rPr>
          <w:rFonts w:ascii="Aptos" w:eastAsia="Tahoma" w:hAnsi="Aptos" w:cs="Arial"/>
          <w:color w:val="000000" w:themeColor="text1"/>
          <w:sz w:val="21"/>
          <w:szCs w:val="21"/>
        </w:rPr>
        <w:t>Lanternhouse</w:t>
      </w:r>
      <w:proofErr w:type="spellEnd"/>
      <w:r w:rsidRPr="00DE530A">
        <w:rPr>
          <w:rFonts w:ascii="Aptos" w:eastAsia="Tahoma" w:hAnsi="Aptos" w:cs="Arial"/>
          <w:color w:val="000000" w:themeColor="text1"/>
          <w:sz w:val="21"/>
          <w:szCs w:val="21"/>
        </w:rPr>
        <w:t xml:space="preserve">, South </w:t>
      </w:r>
      <w:proofErr w:type="spellStart"/>
      <w:r w:rsidRPr="00DE530A">
        <w:rPr>
          <w:rFonts w:ascii="Aptos" w:eastAsia="Tahoma" w:hAnsi="Aptos" w:cs="Arial"/>
          <w:color w:val="000000" w:themeColor="text1"/>
          <w:sz w:val="21"/>
          <w:szCs w:val="21"/>
        </w:rPr>
        <w:t>Kildrum</w:t>
      </w:r>
      <w:proofErr w:type="spellEnd"/>
      <w:r w:rsidRPr="00DE530A">
        <w:rPr>
          <w:rFonts w:ascii="Aptos" w:eastAsia="Tahoma" w:hAnsi="Aptos" w:cs="Arial"/>
          <w:color w:val="000000" w:themeColor="text1"/>
          <w:sz w:val="21"/>
          <w:szCs w:val="21"/>
        </w:rPr>
        <w:t xml:space="preserve"> Ring Road, Cumbernauld, North Lanarkshire, G67 2UF   </w:t>
      </w:r>
    </w:p>
    <w:p w14:paraId="1B7F04A3" w14:textId="77777777" w:rsidR="003B0484" w:rsidRPr="00DE530A" w:rsidRDefault="003B0484" w:rsidP="003B0484">
      <w:pPr>
        <w:rPr>
          <w:rFonts w:ascii="Aptos" w:eastAsia="Tahoma" w:hAnsi="Aptos" w:cs="Arial"/>
          <w:color w:val="000000" w:themeColor="text1"/>
          <w:sz w:val="21"/>
          <w:szCs w:val="21"/>
        </w:rPr>
      </w:pPr>
      <w:proofErr w:type="spellStart"/>
      <w:r w:rsidRPr="00DE530A">
        <w:rPr>
          <w:rFonts w:ascii="Aptos" w:eastAsia="Tahoma" w:hAnsi="Aptos" w:cs="Arial"/>
          <w:sz w:val="21"/>
          <w:szCs w:val="21"/>
        </w:rPr>
        <w:t>Lanternhouse</w:t>
      </w:r>
      <w:proofErr w:type="spellEnd"/>
      <w:r w:rsidRPr="00DE530A">
        <w:rPr>
          <w:rFonts w:ascii="Aptos" w:eastAsia="Tahoma" w:hAnsi="Aptos" w:cs="Arial"/>
          <w:sz w:val="21"/>
          <w:szCs w:val="21"/>
        </w:rPr>
        <w:t xml:space="preserve"> is a registered trademark (UK00003494622) owned by Cumbernauld Theatre Trust Ltd</w:t>
      </w:r>
      <w:r w:rsidRPr="00DE530A">
        <w:rPr>
          <w:rFonts w:ascii="Aptos" w:hAnsi="Aptos" w:cs="Arial"/>
          <w:sz w:val="21"/>
          <w:szCs w:val="21"/>
        </w:rPr>
        <w:t xml:space="preserve">. </w:t>
      </w:r>
    </w:p>
    <w:p w14:paraId="6758FD94" w14:textId="4599A4BE" w:rsidR="475CBF43" w:rsidRPr="00DE530A" w:rsidRDefault="475CBF43" w:rsidP="009511F7">
      <w:pPr>
        <w:rPr>
          <w:rFonts w:ascii="Aptos" w:eastAsia="Aptos" w:hAnsi="Aptos" w:cs="Aptos"/>
          <w:color w:val="000000" w:themeColor="text1"/>
          <w:sz w:val="21"/>
          <w:szCs w:val="21"/>
        </w:rPr>
      </w:pPr>
    </w:p>
    <w:sectPr w:rsidR="475CBF43" w:rsidRPr="00DE530A" w:rsidSect="00AF37AC">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92E1" w14:textId="77777777" w:rsidR="00823551" w:rsidRDefault="00823551" w:rsidP="001D5C58">
      <w:pPr>
        <w:spacing w:after="0" w:line="240" w:lineRule="auto"/>
      </w:pPr>
      <w:r>
        <w:separator/>
      </w:r>
    </w:p>
  </w:endnote>
  <w:endnote w:type="continuationSeparator" w:id="0">
    <w:p w14:paraId="42C06A51" w14:textId="77777777" w:rsidR="00823551" w:rsidRDefault="00823551" w:rsidP="001D5C58">
      <w:pPr>
        <w:spacing w:after="0" w:line="240" w:lineRule="auto"/>
      </w:pPr>
      <w:r>
        <w:continuationSeparator/>
      </w:r>
    </w:p>
  </w:endnote>
  <w:endnote w:type="continuationNotice" w:id="1">
    <w:p w14:paraId="3478D79C" w14:textId="77777777" w:rsidR="00823551" w:rsidRDefault="00823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A54D9F" w14:paraId="02DF02D6" w14:textId="77777777" w:rsidTr="0CA54D9F">
      <w:trPr>
        <w:trHeight w:val="300"/>
      </w:trPr>
      <w:tc>
        <w:tcPr>
          <w:tcW w:w="3005" w:type="dxa"/>
        </w:tcPr>
        <w:p w14:paraId="696E7BFF" w14:textId="4C449F50" w:rsidR="0CA54D9F" w:rsidRDefault="0CA54D9F" w:rsidP="0CA54D9F">
          <w:pPr>
            <w:pStyle w:val="Header"/>
            <w:ind w:left="-115"/>
          </w:pPr>
        </w:p>
      </w:tc>
      <w:tc>
        <w:tcPr>
          <w:tcW w:w="3005" w:type="dxa"/>
        </w:tcPr>
        <w:p w14:paraId="6DF8CFD3" w14:textId="39CAB738" w:rsidR="0CA54D9F" w:rsidRDefault="0CA54D9F" w:rsidP="0CA54D9F">
          <w:pPr>
            <w:pStyle w:val="Header"/>
            <w:jc w:val="center"/>
          </w:pPr>
        </w:p>
      </w:tc>
      <w:tc>
        <w:tcPr>
          <w:tcW w:w="3005" w:type="dxa"/>
        </w:tcPr>
        <w:p w14:paraId="74FE3F98" w14:textId="50DA154A" w:rsidR="0CA54D9F" w:rsidRDefault="0CA54D9F" w:rsidP="0CA54D9F">
          <w:pPr>
            <w:pStyle w:val="Header"/>
            <w:ind w:right="-115"/>
            <w:jc w:val="right"/>
          </w:pPr>
        </w:p>
      </w:tc>
    </w:tr>
  </w:tbl>
  <w:p w14:paraId="525E74C8" w14:textId="06E51A6C" w:rsidR="0CA54D9F" w:rsidRDefault="0CA54D9F" w:rsidP="0CA5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D0A3" w14:textId="77777777" w:rsidR="00823551" w:rsidRDefault="00823551" w:rsidP="001D5C58">
      <w:pPr>
        <w:spacing w:after="0" w:line="240" w:lineRule="auto"/>
      </w:pPr>
      <w:r>
        <w:separator/>
      </w:r>
    </w:p>
  </w:footnote>
  <w:footnote w:type="continuationSeparator" w:id="0">
    <w:p w14:paraId="1323CDB9" w14:textId="77777777" w:rsidR="00823551" w:rsidRDefault="00823551" w:rsidP="001D5C58">
      <w:pPr>
        <w:spacing w:after="0" w:line="240" w:lineRule="auto"/>
      </w:pPr>
      <w:r>
        <w:continuationSeparator/>
      </w:r>
    </w:p>
  </w:footnote>
  <w:footnote w:type="continuationNotice" w:id="1">
    <w:p w14:paraId="625E9038" w14:textId="77777777" w:rsidR="00823551" w:rsidRDefault="00823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F158" w14:textId="216C415C" w:rsidR="001D5C58" w:rsidRPr="008A5767" w:rsidRDefault="001D5C58" w:rsidP="008A5767">
    <w:r w:rsidRPr="007C2CB7">
      <w:rPr>
        <w:rFonts w:ascii="Arial" w:eastAsia="Tahoma" w:hAnsi="Arial" w:cs="Arial"/>
        <w:b/>
        <w:bCs/>
        <w:noProof/>
        <w:sz w:val="20"/>
        <w:szCs w:val="20"/>
      </w:rPr>
      <w:drawing>
        <wp:inline distT="0" distB="0" distL="0" distR="0" wp14:anchorId="4F0E2D8E" wp14:editId="5D0D8E72">
          <wp:extent cx="1636020" cy="670239"/>
          <wp:effectExtent l="0" t="0" r="254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708" cy="713946"/>
                  </a:xfrm>
                  <a:prstGeom prst="rect">
                    <a:avLst/>
                  </a:prstGeom>
                  <a:noFill/>
                </pic:spPr>
              </pic:pic>
            </a:graphicData>
          </a:graphic>
        </wp:inline>
      </w:drawing>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6724EC">
      <w:rPr>
        <w:rFonts w:ascii="Arial" w:eastAsia="Arial" w:hAnsi="Arial" w:cs="Arial"/>
        <w:color w:val="000000" w:themeColor="text1"/>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1E0"/>
    <w:multiLevelType w:val="hybridMultilevel"/>
    <w:tmpl w:val="1CC8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E3034"/>
    <w:multiLevelType w:val="multilevel"/>
    <w:tmpl w:val="FF16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B6D18"/>
    <w:multiLevelType w:val="multilevel"/>
    <w:tmpl w:val="05E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10F9D"/>
    <w:multiLevelType w:val="hybridMultilevel"/>
    <w:tmpl w:val="4B80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B1835"/>
    <w:multiLevelType w:val="multilevel"/>
    <w:tmpl w:val="CC3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54C44"/>
    <w:multiLevelType w:val="hybridMultilevel"/>
    <w:tmpl w:val="03D67B78"/>
    <w:lvl w:ilvl="0" w:tplc="36AE049A">
      <w:start w:val="18"/>
      <w:numFmt w:val="bullet"/>
      <w:lvlText w:val="-"/>
      <w:lvlJc w:val="left"/>
      <w:pPr>
        <w:ind w:left="720" w:hanging="360"/>
      </w:pPr>
      <w:rPr>
        <w:rFonts w:ascii="Calibri" w:hAnsi="Calibri" w:hint="default"/>
      </w:rPr>
    </w:lvl>
    <w:lvl w:ilvl="1" w:tplc="C6D2D888">
      <w:start w:val="1"/>
      <w:numFmt w:val="bullet"/>
      <w:lvlText w:val="o"/>
      <w:lvlJc w:val="left"/>
      <w:pPr>
        <w:ind w:left="1440" w:hanging="360"/>
      </w:pPr>
      <w:rPr>
        <w:rFonts w:ascii="Courier New" w:hAnsi="Courier New" w:hint="default"/>
      </w:rPr>
    </w:lvl>
    <w:lvl w:ilvl="2" w:tplc="6CE28AE8">
      <w:start w:val="1"/>
      <w:numFmt w:val="bullet"/>
      <w:lvlText w:val=""/>
      <w:lvlJc w:val="left"/>
      <w:pPr>
        <w:ind w:left="2160" w:hanging="360"/>
      </w:pPr>
      <w:rPr>
        <w:rFonts w:ascii="Wingdings" w:hAnsi="Wingdings" w:hint="default"/>
      </w:rPr>
    </w:lvl>
    <w:lvl w:ilvl="3" w:tplc="5B6EEC76">
      <w:start w:val="1"/>
      <w:numFmt w:val="bullet"/>
      <w:lvlText w:val=""/>
      <w:lvlJc w:val="left"/>
      <w:pPr>
        <w:ind w:left="2880" w:hanging="360"/>
      </w:pPr>
      <w:rPr>
        <w:rFonts w:ascii="Symbol" w:hAnsi="Symbol" w:hint="default"/>
      </w:rPr>
    </w:lvl>
    <w:lvl w:ilvl="4" w:tplc="EC18EC28">
      <w:start w:val="1"/>
      <w:numFmt w:val="bullet"/>
      <w:lvlText w:val="o"/>
      <w:lvlJc w:val="left"/>
      <w:pPr>
        <w:ind w:left="3600" w:hanging="360"/>
      </w:pPr>
      <w:rPr>
        <w:rFonts w:ascii="Courier New" w:hAnsi="Courier New" w:hint="default"/>
      </w:rPr>
    </w:lvl>
    <w:lvl w:ilvl="5" w:tplc="471C5906">
      <w:start w:val="1"/>
      <w:numFmt w:val="bullet"/>
      <w:lvlText w:val=""/>
      <w:lvlJc w:val="left"/>
      <w:pPr>
        <w:ind w:left="4320" w:hanging="360"/>
      </w:pPr>
      <w:rPr>
        <w:rFonts w:ascii="Wingdings" w:hAnsi="Wingdings" w:hint="default"/>
      </w:rPr>
    </w:lvl>
    <w:lvl w:ilvl="6" w:tplc="CF00DBCC">
      <w:start w:val="1"/>
      <w:numFmt w:val="bullet"/>
      <w:lvlText w:val=""/>
      <w:lvlJc w:val="left"/>
      <w:pPr>
        <w:ind w:left="5040" w:hanging="360"/>
      </w:pPr>
      <w:rPr>
        <w:rFonts w:ascii="Symbol" w:hAnsi="Symbol" w:hint="default"/>
      </w:rPr>
    </w:lvl>
    <w:lvl w:ilvl="7" w:tplc="D3528588">
      <w:start w:val="1"/>
      <w:numFmt w:val="bullet"/>
      <w:lvlText w:val="o"/>
      <w:lvlJc w:val="left"/>
      <w:pPr>
        <w:ind w:left="5760" w:hanging="360"/>
      </w:pPr>
      <w:rPr>
        <w:rFonts w:ascii="Courier New" w:hAnsi="Courier New" w:hint="default"/>
      </w:rPr>
    </w:lvl>
    <w:lvl w:ilvl="8" w:tplc="1E002B9E">
      <w:start w:val="1"/>
      <w:numFmt w:val="bullet"/>
      <w:lvlText w:val=""/>
      <w:lvlJc w:val="left"/>
      <w:pPr>
        <w:ind w:left="6480" w:hanging="360"/>
      </w:pPr>
      <w:rPr>
        <w:rFonts w:ascii="Wingdings" w:hAnsi="Wingdings" w:hint="default"/>
      </w:rPr>
    </w:lvl>
  </w:abstractNum>
  <w:abstractNum w:abstractNumId="6" w15:restartNumberingAfterBreak="0">
    <w:nsid w:val="7E013633"/>
    <w:multiLevelType w:val="hybridMultilevel"/>
    <w:tmpl w:val="2C44A4B8"/>
    <w:lvl w:ilvl="0" w:tplc="FFFFFFFF">
      <w:start w:val="18"/>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566472">
    <w:abstractNumId w:val="5"/>
  </w:num>
  <w:num w:numId="2" w16cid:durableId="1530139969">
    <w:abstractNumId w:val="0"/>
  </w:num>
  <w:num w:numId="3" w16cid:durableId="231742610">
    <w:abstractNumId w:val="6"/>
  </w:num>
  <w:num w:numId="4" w16cid:durableId="1128427867">
    <w:abstractNumId w:val="4"/>
  </w:num>
  <w:num w:numId="5" w16cid:durableId="1391659425">
    <w:abstractNumId w:val="1"/>
  </w:num>
  <w:num w:numId="6" w16cid:durableId="969479129">
    <w:abstractNumId w:val="2"/>
  </w:num>
  <w:num w:numId="7" w16cid:durableId="709376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7"/>
    <w:rsid w:val="00005D2B"/>
    <w:rsid w:val="00006FCF"/>
    <w:rsid w:val="00025470"/>
    <w:rsid w:val="000348AA"/>
    <w:rsid w:val="00037150"/>
    <w:rsid w:val="0004640D"/>
    <w:rsid w:val="00050DB9"/>
    <w:rsid w:val="00054018"/>
    <w:rsid w:val="00066F8B"/>
    <w:rsid w:val="00070EEB"/>
    <w:rsid w:val="00091FE2"/>
    <w:rsid w:val="000932A6"/>
    <w:rsid w:val="00093638"/>
    <w:rsid w:val="00096987"/>
    <w:rsid w:val="000A3772"/>
    <w:rsid w:val="000B70B6"/>
    <w:rsid w:val="000C409A"/>
    <w:rsid w:val="000C6010"/>
    <w:rsid w:val="000C63FB"/>
    <w:rsid w:val="000D2410"/>
    <w:rsid w:val="000F3FD6"/>
    <w:rsid w:val="0010094B"/>
    <w:rsid w:val="001038FE"/>
    <w:rsid w:val="00124986"/>
    <w:rsid w:val="00145DB7"/>
    <w:rsid w:val="00151FF1"/>
    <w:rsid w:val="00155B27"/>
    <w:rsid w:val="00164229"/>
    <w:rsid w:val="00195710"/>
    <w:rsid w:val="00196595"/>
    <w:rsid w:val="001B0446"/>
    <w:rsid w:val="001B35F3"/>
    <w:rsid w:val="001B4568"/>
    <w:rsid w:val="001B50D5"/>
    <w:rsid w:val="001D191A"/>
    <w:rsid w:val="001D5C58"/>
    <w:rsid w:val="001E2FE7"/>
    <w:rsid w:val="001F0CEE"/>
    <w:rsid w:val="001F2D6B"/>
    <w:rsid w:val="00206390"/>
    <w:rsid w:val="00214779"/>
    <w:rsid w:val="00227107"/>
    <w:rsid w:val="00234349"/>
    <w:rsid w:val="00236B0F"/>
    <w:rsid w:val="00241474"/>
    <w:rsid w:val="0024159B"/>
    <w:rsid w:val="0024536F"/>
    <w:rsid w:val="002614E1"/>
    <w:rsid w:val="00272166"/>
    <w:rsid w:val="00273F1D"/>
    <w:rsid w:val="002971F7"/>
    <w:rsid w:val="00297954"/>
    <w:rsid w:val="002B392D"/>
    <w:rsid w:val="002B5397"/>
    <w:rsid w:val="002D2C9D"/>
    <w:rsid w:val="002D2EAE"/>
    <w:rsid w:val="002D3EF8"/>
    <w:rsid w:val="002D6427"/>
    <w:rsid w:val="002E3F3D"/>
    <w:rsid w:val="002F77F8"/>
    <w:rsid w:val="00321E06"/>
    <w:rsid w:val="00325D40"/>
    <w:rsid w:val="0034146A"/>
    <w:rsid w:val="00347A59"/>
    <w:rsid w:val="00360961"/>
    <w:rsid w:val="0037404E"/>
    <w:rsid w:val="00375B2C"/>
    <w:rsid w:val="003826C0"/>
    <w:rsid w:val="00385D67"/>
    <w:rsid w:val="003A0983"/>
    <w:rsid w:val="003B0484"/>
    <w:rsid w:val="003B45F7"/>
    <w:rsid w:val="003B7A8E"/>
    <w:rsid w:val="003C5525"/>
    <w:rsid w:val="003D24FB"/>
    <w:rsid w:val="003D3F36"/>
    <w:rsid w:val="003D6B39"/>
    <w:rsid w:val="003D7B64"/>
    <w:rsid w:val="003F5EFE"/>
    <w:rsid w:val="003F69FE"/>
    <w:rsid w:val="004052FB"/>
    <w:rsid w:val="00422476"/>
    <w:rsid w:val="00424058"/>
    <w:rsid w:val="004319B2"/>
    <w:rsid w:val="00437F0F"/>
    <w:rsid w:val="004429A7"/>
    <w:rsid w:val="00450CFB"/>
    <w:rsid w:val="00453133"/>
    <w:rsid w:val="00453D9D"/>
    <w:rsid w:val="00454013"/>
    <w:rsid w:val="0047375B"/>
    <w:rsid w:val="00473F81"/>
    <w:rsid w:val="0048361F"/>
    <w:rsid w:val="00491D51"/>
    <w:rsid w:val="004A700A"/>
    <w:rsid w:val="004B1026"/>
    <w:rsid w:val="004D722B"/>
    <w:rsid w:val="004D7AC9"/>
    <w:rsid w:val="004E1479"/>
    <w:rsid w:val="00500FF2"/>
    <w:rsid w:val="00511D6A"/>
    <w:rsid w:val="005140D8"/>
    <w:rsid w:val="00521BB9"/>
    <w:rsid w:val="005222C7"/>
    <w:rsid w:val="00544B00"/>
    <w:rsid w:val="00557308"/>
    <w:rsid w:val="00566ECB"/>
    <w:rsid w:val="0056718D"/>
    <w:rsid w:val="00572204"/>
    <w:rsid w:val="00581F36"/>
    <w:rsid w:val="005C2E3A"/>
    <w:rsid w:val="005C3F7B"/>
    <w:rsid w:val="005C4817"/>
    <w:rsid w:val="005F2A49"/>
    <w:rsid w:val="005F793C"/>
    <w:rsid w:val="006029AA"/>
    <w:rsid w:val="00612C84"/>
    <w:rsid w:val="00635DAF"/>
    <w:rsid w:val="00652863"/>
    <w:rsid w:val="00657037"/>
    <w:rsid w:val="00657B33"/>
    <w:rsid w:val="00665104"/>
    <w:rsid w:val="00666C74"/>
    <w:rsid w:val="006724EC"/>
    <w:rsid w:val="00682E67"/>
    <w:rsid w:val="00686490"/>
    <w:rsid w:val="0068656A"/>
    <w:rsid w:val="00697DD0"/>
    <w:rsid w:val="006A65A9"/>
    <w:rsid w:val="006C41E4"/>
    <w:rsid w:val="006D031E"/>
    <w:rsid w:val="006E767A"/>
    <w:rsid w:val="0070113F"/>
    <w:rsid w:val="00727D84"/>
    <w:rsid w:val="00736857"/>
    <w:rsid w:val="00745183"/>
    <w:rsid w:val="00762BBF"/>
    <w:rsid w:val="00766015"/>
    <w:rsid w:val="007815E4"/>
    <w:rsid w:val="00785D54"/>
    <w:rsid w:val="007B599D"/>
    <w:rsid w:val="007C6347"/>
    <w:rsid w:val="007D733A"/>
    <w:rsid w:val="007E359B"/>
    <w:rsid w:val="007F302A"/>
    <w:rsid w:val="00812BE2"/>
    <w:rsid w:val="00814DD4"/>
    <w:rsid w:val="00823551"/>
    <w:rsid w:val="00830FAD"/>
    <w:rsid w:val="00851AA7"/>
    <w:rsid w:val="00864A86"/>
    <w:rsid w:val="0088191A"/>
    <w:rsid w:val="008833E4"/>
    <w:rsid w:val="0088542A"/>
    <w:rsid w:val="008A5767"/>
    <w:rsid w:val="008B4968"/>
    <w:rsid w:val="008C0842"/>
    <w:rsid w:val="008C1C8F"/>
    <w:rsid w:val="008D30F3"/>
    <w:rsid w:val="008D40AA"/>
    <w:rsid w:val="0090192E"/>
    <w:rsid w:val="00903065"/>
    <w:rsid w:val="0090527E"/>
    <w:rsid w:val="00906E58"/>
    <w:rsid w:val="009401C8"/>
    <w:rsid w:val="009445A4"/>
    <w:rsid w:val="009511F7"/>
    <w:rsid w:val="00977B6B"/>
    <w:rsid w:val="0098270D"/>
    <w:rsid w:val="00990507"/>
    <w:rsid w:val="00994250"/>
    <w:rsid w:val="009A2672"/>
    <w:rsid w:val="009B3037"/>
    <w:rsid w:val="009B38D3"/>
    <w:rsid w:val="009C400E"/>
    <w:rsid w:val="009C7EEA"/>
    <w:rsid w:val="009F0D64"/>
    <w:rsid w:val="009F55D9"/>
    <w:rsid w:val="00A1576D"/>
    <w:rsid w:val="00A32058"/>
    <w:rsid w:val="00A352E0"/>
    <w:rsid w:val="00A35CD4"/>
    <w:rsid w:val="00A43DA2"/>
    <w:rsid w:val="00A536F1"/>
    <w:rsid w:val="00A57D15"/>
    <w:rsid w:val="00A603EA"/>
    <w:rsid w:val="00A702C7"/>
    <w:rsid w:val="00A73FA7"/>
    <w:rsid w:val="00A91D5A"/>
    <w:rsid w:val="00A979FD"/>
    <w:rsid w:val="00AA4F8C"/>
    <w:rsid w:val="00AD2863"/>
    <w:rsid w:val="00AD5DD8"/>
    <w:rsid w:val="00AE07E8"/>
    <w:rsid w:val="00AE6C4D"/>
    <w:rsid w:val="00AF37AC"/>
    <w:rsid w:val="00AF509F"/>
    <w:rsid w:val="00B04385"/>
    <w:rsid w:val="00B05528"/>
    <w:rsid w:val="00B07FA8"/>
    <w:rsid w:val="00B158E3"/>
    <w:rsid w:val="00B17420"/>
    <w:rsid w:val="00B24898"/>
    <w:rsid w:val="00B30693"/>
    <w:rsid w:val="00B40C44"/>
    <w:rsid w:val="00B4147A"/>
    <w:rsid w:val="00B426BF"/>
    <w:rsid w:val="00B4671E"/>
    <w:rsid w:val="00B537EA"/>
    <w:rsid w:val="00B54710"/>
    <w:rsid w:val="00B64699"/>
    <w:rsid w:val="00B70103"/>
    <w:rsid w:val="00B9359B"/>
    <w:rsid w:val="00B946FB"/>
    <w:rsid w:val="00BB1F0F"/>
    <w:rsid w:val="00BC3785"/>
    <w:rsid w:val="00BC3ED8"/>
    <w:rsid w:val="00BC4631"/>
    <w:rsid w:val="00BD1BE7"/>
    <w:rsid w:val="00BE7570"/>
    <w:rsid w:val="00BF5520"/>
    <w:rsid w:val="00C0044A"/>
    <w:rsid w:val="00C0062B"/>
    <w:rsid w:val="00C16F1F"/>
    <w:rsid w:val="00C33503"/>
    <w:rsid w:val="00C543B1"/>
    <w:rsid w:val="00C85B18"/>
    <w:rsid w:val="00CB65CB"/>
    <w:rsid w:val="00CB7C24"/>
    <w:rsid w:val="00CD1344"/>
    <w:rsid w:val="00CD2A1A"/>
    <w:rsid w:val="00CE43DE"/>
    <w:rsid w:val="00CE5550"/>
    <w:rsid w:val="00CF41F5"/>
    <w:rsid w:val="00D06A8F"/>
    <w:rsid w:val="00D07F4F"/>
    <w:rsid w:val="00D33436"/>
    <w:rsid w:val="00D445FA"/>
    <w:rsid w:val="00D50180"/>
    <w:rsid w:val="00D5544B"/>
    <w:rsid w:val="00D6094B"/>
    <w:rsid w:val="00D62BA0"/>
    <w:rsid w:val="00D801EC"/>
    <w:rsid w:val="00D9540A"/>
    <w:rsid w:val="00DA2AF2"/>
    <w:rsid w:val="00DA44CF"/>
    <w:rsid w:val="00DB205F"/>
    <w:rsid w:val="00DC2F4C"/>
    <w:rsid w:val="00DD4117"/>
    <w:rsid w:val="00DE15B9"/>
    <w:rsid w:val="00DE530A"/>
    <w:rsid w:val="00DE73AA"/>
    <w:rsid w:val="00E00426"/>
    <w:rsid w:val="00E135E3"/>
    <w:rsid w:val="00E2719F"/>
    <w:rsid w:val="00E4212C"/>
    <w:rsid w:val="00E45144"/>
    <w:rsid w:val="00E80E9E"/>
    <w:rsid w:val="00E82058"/>
    <w:rsid w:val="00E833F1"/>
    <w:rsid w:val="00E903AB"/>
    <w:rsid w:val="00E93336"/>
    <w:rsid w:val="00EA4BA3"/>
    <w:rsid w:val="00EB2EB8"/>
    <w:rsid w:val="00EC6387"/>
    <w:rsid w:val="00EE255D"/>
    <w:rsid w:val="00EE2E07"/>
    <w:rsid w:val="00F04344"/>
    <w:rsid w:val="00F058B3"/>
    <w:rsid w:val="00F13D74"/>
    <w:rsid w:val="00F30501"/>
    <w:rsid w:val="00F340F6"/>
    <w:rsid w:val="00F35A3A"/>
    <w:rsid w:val="00F428C4"/>
    <w:rsid w:val="00F52E51"/>
    <w:rsid w:val="00F551FD"/>
    <w:rsid w:val="00F652CE"/>
    <w:rsid w:val="00F658F9"/>
    <w:rsid w:val="00F8721F"/>
    <w:rsid w:val="00F960BB"/>
    <w:rsid w:val="00FB349C"/>
    <w:rsid w:val="00FB3DD9"/>
    <w:rsid w:val="00FC122E"/>
    <w:rsid w:val="00FE72F8"/>
    <w:rsid w:val="00FF2653"/>
    <w:rsid w:val="00FF4F92"/>
    <w:rsid w:val="02518F24"/>
    <w:rsid w:val="03F9DBF5"/>
    <w:rsid w:val="04311390"/>
    <w:rsid w:val="043BFD12"/>
    <w:rsid w:val="047FDF69"/>
    <w:rsid w:val="0512F6E6"/>
    <w:rsid w:val="05865993"/>
    <w:rsid w:val="05E69A82"/>
    <w:rsid w:val="06058075"/>
    <w:rsid w:val="0647655F"/>
    <w:rsid w:val="08495C29"/>
    <w:rsid w:val="08585B99"/>
    <w:rsid w:val="08FDA2CC"/>
    <w:rsid w:val="0950FFFF"/>
    <w:rsid w:val="0A291F59"/>
    <w:rsid w:val="0B5E0008"/>
    <w:rsid w:val="0BFC60C8"/>
    <w:rsid w:val="0CA54D9F"/>
    <w:rsid w:val="0DEA2E80"/>
    <w:rsid w:val="0E490AF4"/>
    <w:rsid w:val="10601428"/>
    <w:rsid w:val="10968A32"/>
    <w:rsid w:val="109BB296"/>
    <w:rsid w:val="12377FF6"/>
    <w:rsid w:val="12432A8B"/>
    <w:rsid w:val="13A168D6"/>
    <w:rsid w:val="143643B1"/>
    <w:rsid w:val="14596631"/>
    <w:rsid w:val="17B66B39"/>
    <w:rsid w:val="185E44D7"/>
    <w:rsid w:val="186B2279"/>
    <w:rsid w:val="18CD2C30"/>
    <w:rsid w:val="18F7F039"/>
    <w:rsid w:val="1B002F4A"/>
    <w:rsid w:val="1B84A2BA"/>
    <w:rsid w:val="1BD9EE7B"/>
    <w:rsid w:val="1D332E67"/>
    <w:rsid w:val="1D4C1666"/>
    <w:rsid w:val="2128C980"/>
    <w:rsid w:val="2174231D"/>
    <w:rsid w:val="22B9E5DA"/>
    <w:rsid w:val="23587145"/>
    <w:rsid w:val="23966FE7"/>
    <w:rsid w:val="23ADF403"/>
    <w:rsid w:val="240C9F80"/>
    <w:rsid w:val="24962562"/>
    <w:rsid w:val="2521790C"/>
    <w:rsid w:val="2536688E"/>
    <w:rsid w:val="256EBE95"/>
    <w:rsid w:val="260ACF84"/>
    <w:rsid w:val="2790B13B"/>
    <w:rsid w:val="27CD4D0F"/>
    <w:rsid w:val="27F5B2CD"/>
    <w:rsid w:val="2A56AC53"/>
    <w:rsid w:val="2D5CA470"/>
    <w:rsid w:val="2D7F22A6"/>
    <w:rsid w:val="2DA09FD1"/>
    <w:rsid w:val="300F36C1"/>
    <w:rsid w:val="309F1F43"/>
    <w:rsid w:val="30DBA5FE"/>
    <w:rsid w:val="3221F279"/>
    <w:rsid w:val="3224989B"/>
    <w:rsid w:val="326111E4"/>
    <w:rsid w:val="3355CAFE"/>
    <w:rsid w:val="34054BEF"/>
    <w:rsid w:val="36492D2D"/>
    <w:rsid w:val="36E47CB8"/>
    <w:rsid w:val="378642AC"/>
    <w:rsid w:val="395B1A17"/>
    <w:rsid w:val="399948DD"/>
    <w:rsid w:val="3ADBE699"/>
    <w:rsid w:val="3B9433CE"/>
    <w:rsid w:val="3BCDAC86"/>
    <w:rsid w:val="3BD2A2A0"/>
    <w:rsid w:val="3BF88756"/>
    <w:rsid w:val="3C7AC0B0"/>
    <w:rsid w:val="3EB8C9CE"/>
    <w:rsid w:val="3F766FBD"/>
    <w:rsid w:val="4115644C"/>
    <w:rsid w:val="41A1D42A"/>
    <w:rsid w:val="4266E173"/>
    <w:rsid w:val="4330C164"/>
    <w:rsid w:val="4447C39D"/>
    <w:rsid w:val="447739EF"/>
    <w:rsid w:val="4692BA8F"/>
    <w:rsid w:val="46A76754"/>
    <w:rsid w:val="47153287"/>
    <w:rsid w:val="47408813"/>
    <w:rsid w:val="475CBF43"/>
    <w:rsid w:val="47B09C5E"/>
    <w:rsid w:val="4872A9AE"/>
    <w:rsid w:val="48B06956"/>
    <w:rsid w:val="491EDB3F"/>
    <w:rsid w:val="492418FF"/>
    <w:rsid w:val="49DF840F"/>
    <w:rsid w:val="4AB0214F"/>
    <w:rsid w:val="4C5C98E2"/>
    <w:rsid w:val="4D099225"/>
    <w:rsid w:val="4D3C0C33"/>
    <w:rsid w:val="4F4157F9"/>
    <w:rsid w:val="4F74682C"/>
    <w:rsid w:val="4F93D69E"/>
    <w:rsid w:val="50B49E7E"/>
    <w:rsid w:val="50C855AF"/>
    <w:rsid w:val="50CECF45"/>
    <w:rsid w:val="5186050B"/>
    <w:rsid w:val="51E12D28"/>
    <w:rsid w:val="52A9CA21"/>
    <w:rsid w:val="534D50C1"/>
    <w:rsid w:val="5733D6B5"/>
    <w:rsid w:val="5757A17E"/>
    <w:rsid w:val="5841A4B8"/>
    <w:rsid w:val="5A3A73F1"/>
    <w:rsid w:val="5AE3CB50"/>
    <w:rsid w:val="5B08C86E"/>
    <w:rsid w:val="5BBDD7C0"/>
    <w:rsid w:val="5C08862B"/>
    <w:rsid w:val="5C2D9F23"/>
    <w:rsid w:val="5C4DFDC6"/>
    <w:rsid w:val="5D2B22C2"/>
    <w:rsid w:val="5D3B5AAA"/>
    <w:rsid w:val="5EB8EC92"/>
    <w:rsid w:val="5EE22DB3"/>
    <w:rsid w:val="5F66F6C3"/>
    <w:rsid w:val="610BF8D9"/>
    <w:rsid w:val="622C35AB"/>
    <w:rsid w:val="62F12A90"/>
    <w:rsid w:val="6327FA83"/>
    <w:rsid w:val="63FD4276"/>
    <w:rsid w:val="65A64EC0"/>
    <w:rsid w:val="65C110FE"/>
    <w:rsid w:val="66313DD6"/>
    <w:rsid w:val="665C07D8"/>
    <w:rsid w:val="66866860"/>
    <w:rsid w:val="66EE5881"/>
    <w:rsid w:val="67AE5258"/>
    <w:rsid w:val="67E057FC"/>
    <w:rsid w:val="69569CEC"/>
    <w:rsid w:val="69AD3346"/>
    <w:rsid w:val="69C7A503"/>
    <w:rsid w:val="6AD14707"/>
    <w:rsid w:val="6AF9D223"/>
    <w:rsid w:val="6B4DB31C"/>
    <w:rsid w:val="6BAF0FE3"/>
    <w:rsid w:val="6C33AAA1"/>
    <w:rsid w:val="6C6BD8E7"/>
    <w:rsid w:val="6C76AC06"/>
    <w:rsid w:val="6CD73CF9"/>
    <w:rsid w:val="6E142747"/>
    <w:rsid w:val="6EF7FF13"/>
    <w:rsid w:val="6F39E03E"/>
    <w:rsid w:val="7130E3EF"/>
    <w:rsid w:val="71E04D82"/>
    <w:rsid w:val="71E39601"/>
    <w:rsid w:val="727CE834"/>
    <w:rsid w:val="750AAF85"/>
    <w:rsid w:val="75405A8E"/>
    <w:rsid w:val="759EB6A4"/>
    <w:rsid w:val="788025B5"/>
    <w:rsid w:val="79E14C30"/>
    <w:rsid w:val="79F712F2"/>
    <w:rsid w:val="7A321711"/>
    <w:rsid w:val="7A5D7B0B"/>
    <w:rsid w:val="7AC35FF5"/>
    <w:rsid w:val="7B29A327"/>
    <w:rsid w:val="7B5AF9AD"/>
    <w:rsid w:val="7CFE6ED3"/>
    <w:rsid w:val="7E27C366"/>
    <w:rsid w:val="7F87F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F59D"/>
  <w15:chartTrackingRefBased/>
  <w15:docId w15:val="{F8244595-F6AA-4610-BC60-E73BDFC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58"/>
  </w:style>
  <w:style w:type="paragraph" w:styleId="Footer">
    <w:name w:val="footer"/>
    <w:basedOn w:val="Normal"/>
    <w:link w:val="FooterChar"/>
    <w:uiPriority w:val="99"/>
    <w:unhideWhenUsed/>
    <w:rsid w:val="001D5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58"/>
  </w:style>
  <w:style w:type="paragraph" w:styleId="ListParagraph">
    <w:name w:val="List Paragraph"/>
    <w:basedOn w:val="Normal"/>
    <w:uiPriority w:val="34"/>
    <w:qFormat/>
    <w:rsid w:val="00360961"/>
    <w:pPr>
      <w:ind w:left="720"/>
      <w:contextualSpacing/>
    </w:pPr>
  </w:style>
  <w:style w:type="character" w:styleId="Hyperlink">
    <w:name w:val="Hyperlink"/>
    <w:basedOn w:val="DefaultParagraphFont"/>
    <w:uiPriority w:val="99"/>
    <w:unhideWhenUsed/>
    <w:rsid w:val="00B24898"/>
    <w:rPr>
      <w:color w:val="0563C1" w:themeColor="hyperlink"/>
      <w:u w:val="single"/>
    </w:rPr>
  </w:style>
  <w:style w:type="paragraph" w:styleId="NormalWeb">
    <w:name w:val="Normal (Web)"/>
    <w:uiPriority w:val="99"/>
    <w:unhideWhenUsed/>
    <w:rsid w:val="00B24898"/>
    <w:pPr>
      <w:spacing w:before="100" w:after="100" w:line="240" w:lineRule="auto"/>
    </w:pPr>
    <w:rPr>
      <w:rFonts w:ascii="Times New Roman" w:eastAsia="Arial Unicode MS" w:hAnsi="Times New Roman" w:cs="Arial Unicode MS"/>
      <w:color w:val="000000"/>
      <w:kern w:val="0"/>
      <w:sz w:val="24"/>
      <w:szCs w:val="24"/>
      <w:u w:color="000000"/>
      <w:lang w:val="en-US" w:eastAsia="en-GB"/>
      <w14:ligatures w14:val="none"/>
    </w:rPr>
  </w:style>
  <w:style w:type="paragraph" w:customStyle="1" w:styleId="Body">
    <w:name w:val="Body"/>
    <w:rsid w:val="00B24898"/>
    <w:pPr>
      <w:spacing w:line="256" w:lineRule="auto"/>
    </w:pPr>
    <w:rPr>
      <w:rFonts w:ascii="Calibri" w:eastAsia="Arial Unicode MS" w:hAnsi="Calibri" w:cs="Arial Unicode MS"/>
      <w:color w:val="000000"/>
      <w:kern w:val="0"/>
      <w:u w:color="000000"/>
      <w:lang w:eastAsia="en-GB"/>
      <w14:textOutline w14:w="0" w14:cap="flat" w14:cmpd="sng" w14:algn="ctr">
        <w14:noFill/>
        <w14:prstDash w14:val="solid"/>
        <w14:bevel/>
      </w14:textOutline>
      <w14:ligatures w14:val="none"/>
    </w:rPr>
  </w:style>
  <w:style w:type="character" w:customStyle="1" w:styleId="normaltextrun">
    <w:name w:val="normaltextrun"/>
    <w:basedOn w:val="DefaultParagraphFont"/>
    <w:rsid w:val="00B24898"/>
  </w:style>
  <w:style w:type="character" w:customStyle="1" w:styleId="eop">
    <w:name w:val="eop"/>
    <w:basedOn w:val="DefaultParagraphFont"/>
    <w:rsid w:val="00B24898"/>
  </w:style>
  <w:style w:type="paragraph" w:styleId="NoSpacing">
    <w:name w:val="No Spacing"/>
    <w:uiPriority w:val="1"/>
    <w:qFormat/>
    <w:rsid w:val="00B24898"/>
    <w:pPr>
      <w:spacing w:after="0" w:line="240" w:lineRule="auto"/>
    </w:pPr>
    <w:rPr>
      <w:rFonts w:ascii="Georgia" w:hAnsi="Georgia" w:cs="Times New Roman (Body CS)"/>
      <w:kern w:val="0"/>
      <w14:ligatures w14:val="none"/>
    </w:rPr>
  </w:style>
  <w:style w:type="paragraph" w:styleId="Caption">
    <w:name w:val="caption"/>
    <w:basedOn w:val="Normal"/>
    <w:next w:val="Normal"/>
    <w:uiPriority w:val="35"/>
    <w:unhideWhenUsed/>
    <w:qFormat/>
    <w:rsid w:val="00B2489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32058"/>
    <w:rPr>
      <w:color w:val="605E5C"/>
      <w:shd w:val="clear" w:color="auto" w:fill="E1DFDD"/>
    </w:rPr>
  </w:style>
  <w:style w:type="character" w:styleId="CommentReference">
    <w:name w:val="annotation reference"/>
    <w:basedOn w:val="DefaultParagraphFont"/>
    <w:uiPriority w:val="99"/>
    <w:semiHidden/>
    <w:unhideWhenUsed/>
    <w:rsid w:val="0024159B"/>
    <w:rPr>
      <w:sz w:val="16"/>
      <w:szCs w:val="16"/>
    </w:rPr>
  </w:style>
  <w:style w:type="paragraph" w:styleId="CommentText">
    <w:name w:val="annotation text"/>
    <w:basedOn w:val="Normal"/>
    <w:link w:val="CommentTextChar"/>
    <w:uiPriority w:val="99"/>
    <w:semiHidden/>
    <w:unhideWhenUsed/>
    <w:rsid w:val="0024159B"/>
    <w:pPr>
      <w:spacing w:line="240" w:lineRule="auto"/>
    </w:pPr>
    <w:rPr>
      <w:sz w:val="20"/>
      <w:szCs w:val="20"/>
    </w:rPr>
  </w:style>
  <w:style w:type="character" w:customStyle="1" w:styleId="CommentTextChar">
    <w:name w:val="Comment Text Char"/>
    <w:basedOn w:val="DefaultParagraphFont"/>
    <w:link w:val="CommentText"/>
    <w:uiPriority w:val="99"/>
    <w:semiHidden/>
    <w:rsid w:val="0024159B"/>
    <w:rPr>
      <w:sz w:val="20"/>
      <w:szCs w:val="20"/>
    </w:rPr>
  </w:style>
  <w:style w:type="paragraph" w:styleId="CommentSubject">
    <w:name w:val="annotation subject"/>
    <w:basedOn w:val="CommentText"/>
    <w:next w:val="CommentText"/>
    <w:link w:val="CommentSubjectChar"/>
    <w:uiPriority w:val="99"/>
    <w:semiHidden/>
    <w:unhideWhenUsed/>
    <w:rsid w:val="0024159B"/>
    <w:rPr>
      <w:b/>
      <w:bCs/>
    </w:rPr>
  </w:style>
  <w:style w:type="character" w:customStyle="1" w:styleId="CommentSubjectChar">
    <w:name w:val="Comment Subject Char"/>
    <w:basedOn w:val="CommentTextChar"/>
    <w:link w:val="CommentSubject"/>
    <w:uiPriority w:val="99"/>
    <w:semiHidden/>
    <w:rsid w:val="0024159B"/>
    <w:rPr>
      <w:b/>
      <w:bCs/>
      <w:sz w:val="20"/>
      <w:szCs w:val="20"/>
    </w:rPr>
  </w:style>
  <w:style w:type="character" w:styleId="Strong">
    <w:name w:val="Strong"/>
    <w:basedOn w:val="DefaultParagraphFont"/>
    <w:uiPriority w:val="22"/>
    <w:qFormat/>
    <w:rsid w:val="0024159B"/>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C2E3A"/>
    <w:rPr>
      <w:color w:val="954F72" w:themeColor="followedHyperlink"/>
      <w:u w:val="single"/>
    </w:rPr>
  </w:style>
  <w:style w:type="character" w:customStyle="1" w:styleId="apple-converted-space">
    <w:name w:val="apple-converted-space"/>
    <w:basedOn w:val="DefaultParagraphFont"/>
    <w:rsid w:val="00AF37AC"/>
  </w:style>
  <w:style w:type="character" w:customStyle="1" w:styleId="fadeinm1hgl8">
    <w:name w:val="_fadein_m1hgl_8"/>
    <w:basedOn w:val="DefaultParagraphFont"/>
    <w:rsid w:val="00FF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41">
      <w:bodyDiv w:val="1"/>
      <w:marLeft w:val="0"/>
      <w:marRight w:val="0"/>
      <w:marTop w:val="0"/>
      <w:marBottom w:val="0"/>
      <w:divBdr>
        <w:top w:val="none" w:sz="0" w:space="0" w:color="auto"/>
        <w:left w:val="none" w:sz="0" w:space="0" w:color="auto"/>
        <w:bottom w:val="none" w:sz="0" w:space="0" w:color="auto"/>
        <w:right w:val="none" w:sz="0" w:space="0" w:color="auto"/>
      </w:divBdr>
    </w:div>
    <w:div w:id="532420785">
      <w:bodyDiv w:val="1"/>
      <w:marLeft w:val="0"/>
      <w:marRight w:val="0"/>
      <w:marTop w:val="0"/>
      <w:marBottom w:val="0"/>
      <w:divBdr>
        <w:top w:val="none" w:sz="0" w:space="0" w:color="auto"/>
        <w:left w:val="none" w:sz="0" w:space="0" w:color="auto"/>
        <w:bottom w:val="none" w:sz="0" w:space="0" w:color="auto"/>
        <w:right w:val="none" w:sz="0" w:space="0" w:color="auto"/>
      </w:divBdr>
    </w:div>
    <w:div w:id="767846899">
      <w:bodyDiv w:val="1"/>
      <w:marLeft w:val="0"/>
      <w:marRight w:val="0"/>
      <w:marTop w:val="0"/>
      <w:marBottom w:val="0"/>
      <w:divBdr>
        <w:top w:val="none" w:sz="0" w:space="0" w:color="auto"/>
        <w:left w:val="none" w:sz="0" w:space="0" w:color="auto"/>
        <w:bottom w:val="none" w:sz="0" w:space="0" w:color="auto"/>
        <w:right w:val="none" w:sz="0" w:space="0" w:color="auto"/>
      </w:divBdr>
    </w:div>
    <w:div w:id="852959047">
      <w:bodyDiv w:val="1"/>
      <w:marLeft w:val="0"/>
      <w:marRight w:val="0"/>
      <w:marTop w:val="0"/>
      <w:marBottom w:val="0"/>
      <w:divBdr>
        <w:top w:val="none" w:sz="0" w:space="0" w:color="auto"/>
        <w:left w:val="none" w:sz="0" w:space="0" w:color="auto"/>
        <w:bottom w:val="none" w:sz="0" w:space="0" w:color="auto"/>
        <w:right w:val="none" w:sz="0" w:space="0" w:color="auto"/>
      </w:divBdr>
      <w:divsChild>
        <w:div w:id="387800135">
          <w:marLeft w:val="0"/>
          <w:marRight w:val="0"/>
          <w:marTop w:val="0"/>
          <w:marBottom w:val="0"/>
          <w:divBdr>
            <w:top w:val="none" w:sz="0" w:space="0" w:color="auto"/>
            <w:left w:val="none" w:sz="0" w:space="0" w:color="auto"/>
            <w:bottom w:val="none" w:sz="0" w:space="0" w:color="auto"/>
            <w:right w:val="none" w:sz="0" w:space="0" w:color="auto"/>
          </w:divBdr>
          <w:divsChild>
            <w:div w:id="1395280401">
              <w:marLeft w:val="0"/>
              <w:marRight w:val="0"/>
              <w:marTop w:val="0"/>
              <w:marBottom w:val="0"/>
              <w:divBdr>
                <w:top w:val="none" w:sz="0" w:space="0" w:color="auto"/>
                <w:left w:val="none" w:sz="0" w:space="0" w:color="auto"/>
                <w:bottom w:val="none" w:sz="0" w:space="0" w:color="auto"/>
                <w:right w:val="none" w:sz="0" w:space="0" w:color="auto"/>
              </w:divBdr>
              <w:divsChild>
                <w:div w:id="389309436">
                  <w:marLeft w:val="0"/>
                  <w:marRight w:val="0"/>
                  <w:marTop w:val="0"/>
                  <w:marBottom w:val="0"/>
                  <w:divBdr>
                    <w:top w:val="none" w:sz="0" w:space="0" w:color="auto"/>
                    <w:left w:val="none" w:sz="0" w:space="0" w:color="auto"/>
                    <w:bottom w:val="none" w:sz="0" w:space="0" w:color="auto"/>
                    <w:right w:val="none" w:sz="0" w:space="0" w:color="auto"/>
                  </w:divBdr>
                  <w:divsChild>
                    <w:div w:id="3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58657">
      <w:bodyDiv w:val="1"/>
      <w:marLeft w:val="0"/>
      <w:marRight w:val="0"/>
      <w:marTop w:val="0"/>
      <w:marBottom w:val="0"/>
      <w:divBdr>
        <w:top w:val="none" w:sz="0" w:space="0" w:color="auto"/>
        <w:left w:val="none" w:sz="0" w:space="0" w:color="auto"/>
        <w:bottom w:val="none" w:sz="0" w:space="0" w:color="auto"/>
        <w:right w:val="none" w:sz="0" w:space="0" w:color="auto"/>
      </w:divBdr>
    </w:div>
    <w:div w:id="933703687">
      <w:bodyDiv w:val="1"/>
      <w:marLeft w:val="0"/>
      <w:marRight w:val="0"/>
      <w:marTop w:val="0"/>
      <w:marBottom w:val="0"/>
      <w:divBdr>
        <w:top w:val="none" w:sz="0" w:space="0" w:color="auto"/>
        <w:left w:val="none" w:sz="0" w:space="0" w:color="auto"/>
        <w:bottom w:val="none" w:sz="0" w:space="0" w:color="auto"/>
        <w:right w:val="none" w:sz="0" w:space="0" w:color="auto"/>
      </w:divBdr>
    </w:div>
    <w:div w:id="1566532138">
      <w:bodyDiv w:val="1"/>
      <w:marLeft w:val="0"/>
      <w:marRight w:val="0"/>
      <w:marTop w:val="0"/>
      <w:marBottom w:val="0"/>
      <w:divBdr>
        <w:top w:val="none" w:sz="0" w:space="0" w:color="auto"/>
        <w:left w:val="none" w:sz="0" w:space="0" w:color="auto"/>
        <w:bottom w:val="none" w:sz="0" w:space="0" w:color="auto"/>
        <w:right w:val="none" w:sz="0" w:space="0" w:color="auto"/>
      </w:divBdr>
    </w:div>
    <w:div w:id="1952321410">
      <w:bodyDiv w:val="1"/>
      <w:marLeft w:val="0"/>
      <w:marRight w:val="0"/>
      <w:marTop w:val="0"/>
      <w:marBottom w:val="0"/>
      <w:divBdr>
        <w:top w:val="none" w:sz="0" w:space="0" w:color="auto"/>
        <w:left w:val="none" w:sz="0" w:space="0" w:color="auto"/>
        <w:bottom w:val="none" w:sz="0" w:space="0" w:color="auto"/>
        <w:right w:val="none" w:sz="0" w:space="0" w:color="auto"/>
      </w:divBdr>
    </w:div>
    <w:div w:id="20782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murphy@cumbernauldtheatre.co.uk?subject=The%20Events,%20Cumbernauld%20Theat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drive/folders/1Swz0UE84ThhqK4rVw_6gYbFTGfSP0fkp?usp=share_li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2%80%AFinfo@lanternhouseart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ternhousearts.org/about-us/our-work" TargetMode="External"/><Relationship Id="rId5" Type="http://schemas.openxmlformats.org/officeDocument/2006/relationships/styles" Target="styles.xml"/><Relationship Id="rId15" Type="http://schemas.openxmlformats.org/officeDocument/2006/relationships/hyperlink" Target="http://www.lanternhousearts.org/"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tishfuture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209227-17d4-4b7d-ae99-368b5dec0eb5">
      <Terms xmlns="http://schemas.microsoft.com/office/infopath/2007/PartnerControls"/>
    </lcf76f155ced4ddcb4097134ff3c332f>
    <TaxCatchAll xmlns="6b21b9e6-e728-4c11-b2d9-f41082fc33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29CE6-5A01-4A78-B9C5-63A7BC5FFF58}">
  <ds:schemaRefs>
    <ds:schemaRef ds:uri="http://schemas.microsoft.com/office/2006/metadata/properties"/>
    <ds:schemaRef ds:uri="http://schemas.microsoft.com/office/infopath/2007/PartnerControls"/>
    <ds:schemaRef ds:uri="6d209227-17d4-4b7d-ae99-368b5dec0eb5"/>
    <ds:schemaRef ds:uri="6b21b9e6-e728-4c11-b2d9-f41082fc3357"/>
  </ds:schemaRefs>
</ds:datastoreItem>
</file>

<file path=customXml/itemProps2.xml><?xml version="1.0" encoding="utf-8"?>
<ds:datastoreItem xmlns:ds="http://schemas.openxmlformats.org/officeDocument/2006/customXml" ds:itemID="{80D8517D-4216-4F15-819C-7EA4CFCB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9CED7-5040-4297-8614-A2DCEE93C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Crerar-Blythe</dc:creator>
  <cp:keywords/>
  <dc:description/>
  <cp:lastModifiedBy>Rachel Murphy</cp:lastModifiedBy>
  <cp:revision>66</cp:revision>
  <dcterms:created xsi:type="dcterms:W3CDTF">2025-01-30T11:46:00Z</dcterms:created>
  <dcterms:modified xsi:type="dcterms:W3CDTF">2025-05-14T14:20:00Z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0x0101009ED28D341645E640BA73304AC64581BC</vt:lpwstr>
  </property>
  <property fmtid="{D5CDD505-2E9C-101B-9397-08002B2CF9AE}" pid="3" name="MediaServiceImageTags">
    <vt:lpwstr/>
  </property>
</Properties>
</file>