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344B" w14:textId="43FC2561" w:rsidR="16F5DF58" w:rsidRDefault="004E5A6F" w:rsidP="021DCA18">
      <w:pPr>
        <w:spacing w:after="0" w:line="276" w:lineRule="auto"/>
        <w:jc w:val="center"/>
        <w:rPr>
          <w:b/>
          <w:bCs/>
          <w:sz w:val="40"/>
          <w:szCs w:val="40"/>
        </w:rPr>
      </w:pPr>
      <w:r w:rsidRPr="004E5A6F">
        <w:rPr>
          <w:b/>
          <w:bCs/>
          <w:sz w:val="40"/>
          <w:szCs w:val="40"/>
        </w:rPr>
        <w:t>Connolly’s Cumbernauld Flourish: a new community play celebrating Billy Connolly’s life and links to Cumbernauld</w:t>
      </w:r>
    </w:p>
    <w:p w14:paraId="6B36672A" w14:textId="595C1411" w:rsidR="00565A3C" w:rsidRDefault="00565A3C" w:rsidP="021DCA18">
      <w:pPr>
        <w:spacing w:after="0" w:line="276" w:lineRule="auto"/>
        <w:jc w:val="center"/>
        <w:rPr>
          <w:b/>
          <w:bCs/>
          <w:i/>
          <w:iCs/>
          <w:sz w:val="36"/>
          <w:szCs w:val="36"/>
        </w:rPr>
      </w:pPr>
      <w:r>
        <w:rPr>
          <w:b/>
          <w:bCs/>
          <w:i/>
          <w:iCs/>
          <w:noProof/>
          <w:sz w:val="36"/>
          <w:szCs w:val="36"/>
        </w:rPr>
        <w:drawing>
          <wp:inline distT="0" distB="0" distL="0" distR="0" wp14:anchorId="3C7AC657" wp14:editId="1B2403DC">
            <wp:extent cx="5943600" cy="3966210"/>
            <wp:effectExtent l="0" t="0" r="0" b="0"/>
            <wp:docPr id="978143855"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43855" name="Picture 1" descr="A group of people posing for a phot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966210"/>
                    </a:xfrm>
                    <a:prstGeom prst="rect">
                      <a:avLst/>
                    </a:prstGeom>
                  </pic:spPr>
                </pic:pic>
              </a:graphicData>
            </a:graphic>
          </wp:inline>
        </w:drawing>
      </w:r>
    </w:p>
    <w:p w14:paraId="50A2510E" w14:textId="3EA7B1F8" w:rsidR="3B1C1E4C" w:rsidRDefault="00BC4748" w:rsidP="021DCA18">
      <w:pPr>
        <w:spacing w:after="0" w:line="276" w:lineRule="auto"/>
        <w:jc w:val="center"/>
        <w:rPr>
          <w:b/>
          <w:bCs/>
          <w:i/>
          <w:iCs/>
          <w:sz w:val="36"/>
          <w:szCs w:val="36"/>
        </w:rPr>
      </w:pPr>
      <w:r>
        <w:rPr>
          <w:rFonts w:ascii="Arial" w:eastAsia="Arial" w:hAnsi="Arial" w:cs="Arial"/>
          <w:i/>
          <w:iCs/>
          <w:sz w:val="16"/>
          <w:szCs w:val="16"/>
        </w:rPr>
        <w:t>COMMUNITY CAST OF CONNOLLY’S CUMBERNAULD FLOURISH</w:t>
      </w:r>
      <w:r w:rsidR="16F5DF58" w:rsidRPr="021DCA18">
        <w:rPr>
          <w:rFonts w:ascii="Arial" w:eastAsia="Arial" w:hAnsi="Arial" w:cs="Arial"/>
          <w:i/>
          <w:iCs/>
          <w:sz w:val="16"/>
          <w:szCs w:val="16"/>
        </w:rPr>
        <w:t>.</w:t>
      </w:r>
      <w:r w:rsidR="16F5DF58" w:rsidRPr="021DCA18">
        <w:rPr>
          <w:rFonts w:ascii="Arial" w:eastAsia="Arial" w:hAnsi="Arial" w:cs="Arial"/>
          <w:i/>
          <w:iCs/>
          <w:sz w:val="16"/>
          <w:szCs w:val="16"/>
          <w:lang w:val="en-GB"/>
        </w:rPr>
        <w:t xml:space="preserve"> PHOTO CREDIT: </w:t>
      </w:r>
      <w:r w:rsidR="52179DD2" w:rsidRPr="021DCA18">
        <w:rPr>
          <w:rFonts w:ascii="Arial" w:eastAsia="Arial" w:hAnsi="Arial" w:cs="Arial"/>
          <w:i/>
          <w:iCs/>
          <w:sz w:val="16"/>
          <w:szCs w:val="16"/>
          <w:lang w:val="en-GB"/>
        </w:rPr>
        <w:t>SARTORIAL PICTURES</w:t>
      </w:r>
      <w:r w:rsidR="16F5DF58" w:rsidRPr="021DCA18">
        <w:rPr>
          <w:rFonts w:ascii="Arial" w:eastAsia="Arial" w:hAnsi="Arial" w:cs="Arial"/>
          <w:i/>
          <w:iCs/>
          <w:sz w:val="16"/>
          <w:szCs w:val="16"/>
          <w:lang w:val="en-GB"/>
        </w:rPr>
        <w:t xml:space="preserve"> </w:t>
      </w:r>
      <w:r w:rsidR="16F5DF58" w:rsidRPr="021DCA18">
        <w:rPr>
          <w:rFonts w:ascii="Aptos" w:eastAsia="Aptos" w:hAnsi="Aptos" w:cs="Aptos"/>
          <w:sz w:val="36"/>
          <w:szCs w:val="36"/>
        </w:rPr>
        <w:t xml:space="preserve"> </w:t>
      </w:r>
    </w:p>
    <w:p w14:paraId="663C6AF9" w14:textId="5D7F83B5" w:rsidR="5E0BE9C3" w:rsidRDefault="00563E8F" w:rsidP="4D4E2469">
      <w:pPr>
        <w:spacing w:after="0" w:line="276" w:lineRule="auto"/>
        <w:jc w:val="center"/>
        <w:rPr>
          <w:rFonts w:ascii="Aptos" w:eastAsia="Aptos" w:hAnsi="Aptos" w:cs="Aptos"/>
          <w:color w:val="000000" w:themeColor="text1"/>
          <w:sz w:val="22"/>
          <w:szCs w:val="22"/>
        </w:rPr>
      </w:pPr>
      <w:r>
        <w:rPr>
          <w:rFonts w:ascii="Aptos" w:eastAsia="Aptos" w:hAnsi="Aptos" w:cs="Aptos"/>
          <w:b/>
          <w:bCs/>
          <w:color w:val="000000" w:themeColor="text1"/>
          <w:sz w:val="22"/>
          <w:szCs w:val="22"/>
          <w:lang w:val="en-GB"/>
        </w:rPr>
        <w:t>I</w:t>
      </w:r>
      <w:r w:rsidR="5E0BE9C3" w:rsidRPr="4D4E2469">
        <w:rPr>
          <w:rFonts w:ascii="Aptos" w:eastAsia="Aptos" w:hAnsi="Aptos" w:cs="Aptos"/>
          <w:b/>
          <w:bCs/>
          <w:color w:val="000000" w:themeColor="text1"/>
          <w:sz w:val="22"/>
          <w:szCs w:val="22"/>
          <w:lang w:val="en-GB"/>
        </w:rPr>
        <w:t xml:space="preserve">mages can be found </w:t>
      </w:r>
      <w:hyperlink r:id="rId11">
        <w:r w:rsidR="5E0BE9C3" w:rsidRPr="4D4E2469">
          <w:rPr>
            <w:rStyle w:val="Hyperlink"/>
            <w:rFonts w:ascii="Aptos" w:eastAsia="Aptos" w:hAnsi="Aptos" w:cs="Aptos"/>
            <w:b/>
            <w:bCs/>
            <w:sz w:val="22"/>
            <w:szCs w:val="22"/>
            <w:lang w:val="en-GB"/>
          </w:rPr>
          <w:t>here</w:t>
        </w:r>
      </w:hyperlink>
      <w:r w:rsidR="5E0BE9C3" w:rsidRPr="4D4E2469">
        <w:rPr>
          <w:rFonts w:ascii="Aptos" w:eastAsia="Aptos" w:hAnsi="Aptos" w:cs="Aptos"/>
          <w:b/>
          <w:bCs/>
          <w:color w:val="000000" w:themeColor="text1"/>
          <w:sz w:val="22"/>
          <w:szCs w:val="22"/>
          <w:lang w:val="en-GB"/>
        </w:rPr>
        <w:t>.</w:t>
      </w:r>
    </w:p>
    <w:p w14:paraId="6A13E6BF" w14:textId="2C7A3E32" w:rsidR="77F50052" w:rsidRDefault="77F50052" w:rsidP="77F50052">
      <w:pPr>
        <w:spacing w:after="0" w:line="240" w:lineRule="auto"/>
        <w:jc w:val="center"/>
        <w:rPr>
          <w:rFonts w:ascii="Aptos" w:eastAsia="Aptos" w:hAnsi="Aptos" w:cs="Aptos"/>
          <w:sz w:val="21"/>
          <w:szCs w:val="21"/>
        </w:rPr>
      </w:pPr>
    </w:p>
    <w:p w14:paraId="146E3884" w14:textId="20EA1B69" w:rsidR="00B156F9" w:rsidRPr="00B156F9" w:rsidRDefault="00B156F9" w:rsidP="00B156F9">
      <w:pPr>
        <w:pStyle w:val="ListParagraph"/>
        <w:numPr>
          <w:ilvl w:val="0"/>
          <w:numId w:val="2"/>
        </w:numPr>
        <w:spacing w:after="0" w:line="240" w:lineRule="auto"/>
        <w:rPr>
          <w:rFonts w:ascii="Aptos" w:eastAsia="Aptos" w:hAnsi="Aptos" w:cs="Aptos"/>
          <w:sz w:val="21"/>
          <w:szCs w:val="21"/>
        </w:rPr>
      </w:pPr>
      <w:r w:rsidRPr="00B156F9">
        <w:rPr>
          <w:rFonts w:ascii="Aptos" w:eastAsia="Aptos" w:hAnsi="Aptos" w:cs="Aptos"/>
          <w:sz w:val="21"/>
          <w:szCs w:val="21"/>
        </w:rPr>
        <w:t xml:space="preserve">A </w:t>
      </w:r>
      <w:r w:rsidR="00462A72" w:rsidRPr="00B156F9">
        <w:rPr>
          <w:rFonts w:ascii="Aptos" w:eastAsia="Aptos" w:hAnsi="Aptos" w:cs="Aptos"/>
          <w:sz w:val="21"/>
          <w:szCs w:val="21"/>
        </w:rPr>
        <w:t>brand-new</w:t>
      </w:r>
      <w:r w:rsidRPr="00B156F9">
        <w:rPr>
          <w:rFonts w:ascii="Aptos" w:eastAsia="Aptos" w:hAnsi="Aptos" w:cs="Aptos"/>
          <w:sz w:val="21"/>
          <w:szCs w:val="21"/>
        </w:rPr>
        <w:t xml:space="preserve"> production from Cumbernauld People’s Theatre Company</w:t>
      </w:r>
    </w:p>
    <w:p w14:paraId="637ACB2F" w14:textId="77777777" w:rsidR="00B156F9" w:rsidRPr="00B156F9" w:rsidRDefault="00B156F9" w:rsidP="00B156F9">
      <w:pPr>
        <w:pStyle w:val="ListParagraph"/>
        <w:numPr>
          <w:ilvl w:val="0"/>
          <w:numId w:val="2"/>
        </w:numPr>
        <w:spacing w:after="0" w:line="240" w:lineRule="auto"/>
        <w:rPr>
          <w:rFonts w:ascii="Aptos" w:eastAsia="Aptos" w:hAnsi="Aptos" w:cs="Aptos"/>
          <w:sz w:val="21"/>
          <w:szCs w:val="21"/>
        </w:rPr>
      </w:pPr>
      <w:r w:rsidRPr="00B156F9">
        <w:rPr>
          <w:rFonts w:ascii="Aptos" w:eastAsia="Aptos" w:hAnsi="Aptos" w:cs="Aptos"/>
          <w:sz w:val="21"/>
          <w:szCs w:val="21"/>
        </w:rPr>
        <w:t>Celebrating Billy Connolly’s life from humble beginnings to his debut at Cumbernauld Theatre in 1972</w:t>
      </w:r>
    </w:p>
    <w:p w14:paraId="78D1C2DB" w14:textId="77777777" w:rsidR="00B156F9" w:rsidRPr="00B156F9" w:rsidRDefault="00B156F9" w:rsidP="00B156F9">
      <w:pPr>
        <w:pStyle w:val="ListParagraph"/>
        <w:numPr>
          <w:ilvl w:val="0"/>
          <w:numId w:val="2"/>
        </w:numPr>
        <w:spacing w:after="0" w:line="240" w:lineRule="auto"/>
        <w:rPr>
          <w:rFonts w:ascii="Aptos" w:eastAsia="Aptos" w:hAnsi="Aptos" w:cs="Aptos"/>
          <w:sz w:val="21"/>
          <w:szCs w:val="21"/>
        </w:rPr>
      </w:pPr>
      <w:r w:rsidRPr="00B156F9">
        <w:rPr>
          <w:rFonts w:ascii="Aptos" w:eastAsia="Aptos" w:hAnsi="Aptos" w:cs="Aptos"/>
          <w:sz w:val="21"/>
          <w:szCs w:val="21"/>
        </w:rPr>
        <w:t>Written and directed by Lawrence Crawford</w:t>
      </w:r>
    </w:p>
    <w:p w14:paraId="222D4445" w14:textId="77777777" w:rsidR="00B156F9" w:rsidRPr="00B156F9" w:rsidRDefault="00B156F9" w:rsidP="00B156F9">
      <w:pPr>
        <w:pStyle w:val="ListParagraph"/>
        <w:numPr>
          <w:ilvl w:val="0"/>
          <w:numId w:val="2"/>
        </w:numPr>
        <w:spacing w:after="0" w:line="240" w:lineRule="auto"/>
        <w:rPr>
          <w:rFonts w:ascii="Aptos" w:eastAsia="Aptos" w:hAnsi="Aptos" w:cs="Aptos"/>
          <w:sz w:val="21"/>
          <w:szCs w:val="21"/>
        </w:rPr>
      </w:pPr>
      <w:r w:rsidRPr="00B156F9">
        <w:rPr>
          <w:rFonts w:ascii="Aptos" w:eastAsia="Aptos" w:hAnsi="Aptos" w:cs="Aptos"/>
          <w:sz w:val="21"/>
          <w:szCs w:val="21"/>
        </w:rPr>
        <w:t>Featuring stories from the Cumbernauld community alongside a live band, music, comedy and dance</w:t>
      </w:r>
    </w:p>
    <w:p w14:paraId="620FD3B1" w14:textId="4BE54A81" w:rsidR="77F50052" w:rsidRDefault="77F50052" w:rsidP="77F50052">
      <w:pPr>
        <w:spacing w:after="0" w:line="240" w:lineRule="auto"/>
        <w:rPr>
          <w:rFonts w:ascii="Aptos" w:eastAsia="Aptos" w:hAnsi="Aptos" w:cs="Aptos"/>
          <w:sz w:val="21"/>
          <w:szCs w:val="21"/>
        </w:rPr>
      </w:pPr>
    </w:p>
    <w:p w14:paraId="323D153E" w14:textId="27FEC9E4" w:rsidR="005E616B" w:rsidRPr="005E616B" w:rsidRDefault="005E616B" w:rsidP="005E616B">
      <w:pPr>
        <w:spacing w:line="259" w:lineRule="auto"/>
        <w:rPr>
          <w:rFonts w:ascii="Aptos" w:eastAsia="Aptos" w:hAnsi="Aptos" w:cs="Aptos"/>
          <w:sz w:val="21"/>
          <w:szCs w:val="21"/>
        </w:rPr>
      </w:pPr>
      <w:r w:rsidRPr="005E616B">
        <w:rPr>
          <w:rFonts w:ascii="Aptos" w:eastAsia="Aptos" w:hAnsi="Aptos" w:cs="Aptos"/>
          <w:sz w:val="21"/>
          <w:szCs w:val="21"/>
        </w:rPr>
        <w:t xml:space="preserve">Cumbernauld People’s Theatre Company brings a new production to the stage this autumn with </w:t>
      </w:r>
      <w:hyperlink r:id="rId12" w:history="1">
        <w:r w:rsidRPr="00462A72">
          <w:rPr>
            <w:rStyle w:val="Hyperlink"/>
            <w:rFonts w:ascii="Aptos" w:eastAsia="Aptos" w:hAnsi="Aptos" w:cs="Aptos"/>
            <w:b/>
            <w:bCs/>
            <w:sz w:val="21"/>
            <w:szCs w:val="21"/>
          </w:rPr>
          <w:t>Connolly’s Cumbernauld Flourish</w:t>
        </w:r>
      </w:hyperlink>
      <w:r w:rsidRPr="005E616B">
        <w:rPr>
          <w:rFonts w:ascii="Aptos" w:eastAsia="Aptos" w:hAnsi="Aptos" w:cs="Aptos"/>
          <w:sz w:val="21"/>
          <w:szCs w:val="21"/>
        </w:rPr>
        <w:t>, a community celebration of Billy Connolly’s life and the legendary comedian’s connection to Cumbernauld.</w:t>
      </w:r>
    </w:p>
    <w:p w14:paraId="4E6E49CA" w14:textId="6F78F58D" w:rsidR="001E1BC6" w:rsidRDefault="00351A65" w:rsidP="005E616B">
      <w:pPr>
        <w:spacing w:line="259" w:lineRule="auto"/>
        <w:rPr>
          <w:rFonts w:ascii="Aptos" w:eastAsia="Aptos" w:hAnsi="Aptos" w:cs="Aptos"/>
          <w:sz w:val="21"/>
          <w:szCs w:val="21"/>
        </w:rPr>
      </w:pPr>
      <w:r w:rsidRPr="00351A65">
        <w:rPr>
          <w:rFonts w:ascii="Aptos" w:eastAsia="Aptos" w:hAnsi="Aptos" w:cs="Aptos"/>
          <w:sz w:val="21"/>
          <w:szCs w:val="21"/>
        </w:rPr>
        <w:t xml:space="preserve">Few people know that Billy Connolly made his theatrical debut at Cumbernauld Theatre in 1972 with </w:t>
      </w:r>
      <w:r w:rsidRPr="00351A65">
        <w:rPr>
          <w:rFonts w:ascii="Aptos" w:eastAsia="Aptos" w:hAnsi="Aptos" w:cs="Aptos"/>
          <w:i/>
          <w:iCs/>
          <w:sz w:val="21"/>
          <w:szCs w:val="21"/>
        </w:rPr>
        <w:t>Connolly’s Glasgow Flourish</w:t>
      </w:r>
      <w:r w:rsidRPr="00351A65">
        <w:rPr>
          <w:rFonts w:ascii="Aptos" w:eastAsia="Aptos" w:hAnsi="Aptos" w:cs="Aptos"/>
          <w:sz w:val="21"/>
          <w:szCs w:val="21"/>
        </w:rPr>
        <w:t xml:space="preserve">. More than fifty years later, this new play revisits that landmark moment, </w:t>
      </w:r>
      <w:r w:rsidRPr="00351A65">
        <w:rPr>
          <w:rFonts w:ascii="Aptos" w:eastAsia="Aptos" w:hAnsi="Aptos" w:cs="Aptos"/>
          <w:sz w:val="21"/>
          <w:szCs w:val="21"/>
        </w:rPr>
        <w:lastRenderedPageBreak/>
        <w:t>blending Connolly’s early life and music with personal memories and anecdotes from the local community to create a heartfelt tribute to one of Scotland’s most beloved figures.</w:t>
      </w:r>
      <w:r w:rsidR="0027437C">
        <w:rPr>
          <w:rFonts w:ascii="Aptos" w:eastAsia="Aptos" w:hAnsi="Aptos" w:cs="Aptos"/>
          <w:sz w:val="21"/>
          <w:szCs w:val="21"/>
        </w:rPr>
        <w:t xml:space="preserve"> </w:t>
      </w:r>
      <w:r w:rsidR="001E1BC6" w:rsidRPr="001E1BC6">
        <w:rPr>
          <w:rFonts w:ascii="Aptos" w:eastAsia="Aptos" w:hAnsi="Aptos" w:cs="Aptos"/>
          <w:sz w:val="21"/>
          <w:szCs w:val="21"/>
        </w:rPr>
        <w:t>The play follows Billy’s journey from humble beginnings, celebrating the music and stories that connect him to Cumbernauld, and concludes in 1972 with his first appearance at Cumbernauld Theatre’s former home, the Cottage Theatre.</w:t>
      </w:r>
    </w:p>
    <w:p w14:paraId="066CF97B" w14:textId="1B8570BB" w:rsidR="004D6604" w:rsidRDefault="004D6604" w:rsidP="005E616B">
      <w:pPr>
        <w:spacing w:line="259" w:lineRule="auto"/>
        <w:rPr>
          <w:rFonts w:ascii="Aptos" w:eastAsia="Aptos" w:hAnsi="Aptos" w:cs="Aptos"/>
          <w:sz w:val="21"/>
          <w:szCs w:val="21"/>
        </w:rPr>
      </w:pPr>
      <w:r w:rsidRPr="004D6604">
        <w:rPr>
          <w:rFonts w:ascii="Aptos" w:eastAsia="Aptos" w:hAnsi="Aptos" w:cs="Aptos"/>
          <w:sz w:val="21"/>
          <w:szCs w:val="21"/>
        </w:rPr>
        <w:t>The play follows Billy’s journey from humble beginnings, celebrating the music and stories that connect him to Cumbernauld, and concludes in 1972 with his first appearance at Cumbernauld Theatre’s former home, the Cottage Theatre. By focusing on his early years, the show shines a light on a part of his story that has rarely been told, showing the role Cumbernauld played in shaping the Big Yin we know today.</w:t>
      </w:r>
    </w:p>
    <w:p w14:paraId="680BBF5F" w14:textId="59675E06" w:rsidR="00B7543F" w:rsidRPr="00DF6E69" w:rsidRDefault="00B7543F" w:rsidP="00B7543F">
      <w:pPr>
        <w:spacing w:line="259" w:lineRule="auto"/>
        <w:rPr>
          <w:rFonts w:ascii="Aptos" w:eastAsia="Aptos" w:hAnsi="Aptos" w:cs="Aptos"/>
          <w:i/>
          <w:iCs/>
          <w:sz w:val="21"/>
          <w:szCs w:val="21"/>
        </w:rPr>
      </w:pPr>
      <w:r w:rsidRPr="0057329C">
        <w:rPr>
          <w:rFonts w:ascii="Aptos" w:eastAsia="Aptos" w:hAnsi="Aptos" w:cs="Aptos"/>
          <w:sz w:val="21"/>
          <w:szCs w:val="21"/>
        </w:rPr>
        <w:t xml:space="preserve">Declan Porter </w:t>
      </w:r>
      <w:r w:rsidR="000C5937">
        <w:rPr>
          <w:rFonts w:ascii="Aptos" w:eastAsia="Aptos" w:hAnsi="Aptos" w:cs="Aptos"/>
          <w:sz w:val="21"/>
          <w:szCs w:val="21"/>
        </w:rPr>
        <w:t xml:space="preserve">(cast member) </w:t>
      </w:r>
      <w:r w:rsidRPr="0057329C">
        <w:rPr>
          <w:rFonts w:ascii="Aptos" w:eastAsia="Aptos" w:hAnsi="Aptos" w:cs="Aptos"/>
          <w:sz w:val="21"/>
          <w:szCs w:val="21"/>
        </w:rPr>
        <w:t xml:space="preserve">said: </w:t>
      </w:r>
      <w:r w:rsidRPr="00DF6E69">
        <w:rPr>
          <w:rFonts w:ascii="Aptos" w:eastAsia="Aptos" w:hAnsi="Aptos" w:cs="Aptos"/>
          <w:i/>
          <w:iCs/>
          <w:sz w:val="21"/>
          <w:szCs w:val="21"/>
        </w:rPr>
        <w:t>“I’ve enjoyed learning all the stories about Billy and seeing all the photos that we’ll use in the show… I’ve learned that acting is something anyone can do and that you should put yourself out there even if others don’t believe in you.”</w:t>
      </w:r>
    </w:p>
    <w:p w14:paraId="1A4BC686" w14:textId="567BD8B5" w:rsidR="00B7543F" w:rsidRDefault="00B7543F" w:rsidP="005E616B">
      <w:pPr>
        <w:spacing w:line="259" w:lineRule="auto"/>
        <w:rPr>
          <w:rFonts w:ascii="Aptos" w:eastAsia="Aptos" w:hAnsi="Aptos" w:cs="Aptos"/>
          <w:sz w:val="21"/>
          <w:szCs w:val="21"/>
        </w:rPr>
      </w:pPr>
      <w:r w:rsidRPr="0057329C">
        <w:rPr>
          <w:rFonts w:ascii="Aptos" w:eastAsia="Aptos" w:hAnsi="Aptos" w:cs="Aptos"/>
          <w:sz w:val="21"/>
          <w:szCs w:val="21"/>
        </w:rPr>
        <w:t xml:space="preserve">Johanne </w:t>
      </w:r>
      <w:r w:rsidR="000C5937">
        <w:rPr>
          <w:rFonts w:ascii="Aptos" w:eastAsia="Aptos" w:hAnsi="Aptos" w:cs="Aptos"/>
          <w:sz w:val="21"/>
          <w:szCs w:val="21"/>
        </w:rPr>
        <w:t xml:space="preserve">Miller (cast member) </w:t>
      </w:r>
      <w:r w:rsidRPr="0057329C">
        <w:rPr>
          <w:rFonts w:ascii="Aptos" w:eastAsia="Aptos" w:hAnsi="Aptos" w:cs="Aptos"/>
          <w:sz w:val="21"/>
          <w:szCs w:val="21"/>
        </w:rPr>
        <w:t xml:space="preserve">added: </w:t>
      </w:r>
      <w:r w:rsidRPr="00DF6E69">
        <w:rPr>
          <w:rFonts w:ascii="Aptos" w:eastAsia="Aptos" w:hAnsi="Aptos" w:cs="Aptos"/>
          <w:i/>
          <w:iCs/>
          <w:sz w:val="21"/>
          <w:szCs w:val="21"/>
        </w:rPr>
        <w:t>“The music, the craic and the dancing have been the best part. I’ve also learned how difficult it is to be funny while being scripted. If you love music, laughter and learning about the life of the Big Yin, please come join us!”</w:t>
      </w:r>
    </w:p>
    <w:p w14:paraId="4F2983A9" w14:textId="554B8D08" w:rsidR="00B156F9" w:rsidRDefault="005E616B" w:rsidP="005E616B">
      <w:pPr>
        <w:spacing w:line="259" w:lineRule="auto"/>
        <w:rPr>
          <w:rFonts w:ascii="Aptos" w:eastAsia="Aptos" w:hAnsi="Aptos" w:cs="Aptos"/>
          <w:sz w:val="21"/>
          <w:szCs w:val="21"/>
        </w:rPr>
      </w:pPr>
      <w:r w:rsidRPr="005E616B">
        <w:rPr>
          <w:rFonts w:ascii="Aptos" w:eastAsia="Aptos" w:hAnsi="Aptos" w:cs="Aptos"/>
          <w:sz w:val="21"/>
          <w:szCs w:val="21"/>
        </w:rPr>
        <w:t xml:space="preserve">Written and directed by Lawrence Crawford, Connolly’s Cumbernauld Flourish continues the company’s tradition of telling local stories for local people, following previous productions </w:t>
      </w:r>
      <w:r w:rsidRPr="00BC4411">
        <w:rPr>
          <w:rFonts w:ascii="Aptos" w:eastAsia="Aptos" w:hAnsi="Aptos" w:cs="Aptos"/>
          <w:i/>
          <w:iCs/>
          <w:sz w:val="21"/>
          <w:szCs w:val="21"/>
        </w:rPr>
        <w:t xml:space="preserve">Night in the </w:t>
      </w:r>
      <w:proofErr w:type="spellStart"/>
      <w:r w:rsidRPr="00BC4411">
        <w:rPr>
          <w:rFonts w:ascii="Aptos" w:eastAsia="Aptos" w:hAnsi="Aptos" w:cs="Aptos"/>
          <w:i/>
          <w:iCs/>
          <w:sz w:val="21"/>
          <w:szCs w:val="21"/>
        </w:rPr>
        <w:t>Nauld</w:t>
      </w:r>
      <w:proofErr w:type="spellEnd"/>
      <w:r w:rsidRPr="005E616B">
        <w:rPr>
          <w:rFonts w:ascii="Aptos" w:eastAsia="Aptos" w:hAnsi="Aptos" w:cs="Aptos"/>
          <w:sz w:val="21"/>
          <w:szCs w:val="21"/>
        </w:rPr>
        <w:t xml:space="preserve"> and </w:t>
      </w:r>
      <w:r w:rsidRPr="0088279D">
        <w:rPr>
          <w:rFonts w:ascii="Aptos" w:eastAsia="Aptos" w:hAnsi="Aptos" w:cs="Aptos"/>
          <w:i/>
          <w:iCs/>
          <w:sz w:val="21"/>
          <w:szCs w:val="21"/>
        </w:rPr>
        <w:t>The Cottage that Became a Theatre</w:t>
      </w:r>
      <w:r w:rsidRPr="005E616B">
        <w:rPr>
          <w:rFonts w:ascii="Aptos" w:eastAsia="Aptos" w:hAnsi="Aptos" w:cs="Aptos"/>
          <w:sz w:val="21"/>
          <w:szCs w:val="21"/>
        </w:rPr>
        <w:t>.</w:t>
      </w:r>
    </w:p>
    <w:p w14:paraId="35FC53D1" w14:textId="2F2B964E" w:rsidR="00B7543F" w:rsidRDefault="00DA51F0" w:rsidP="00002796">
      <w:pPr>
        <w:spacing w:line="259" w:lineRule="auto"/>
        <w:rPr>
          <w:rFonts w:ascii="Aptos" w:eastAsia="Aptos" w:hAnsi="Aptos" w:cs="Aptos"/>
          <w:sz w:val="21"/>
          <w:szCs w:val="21"/>
        </w:rPr>
      </w:pPr>
      <w:r>
        <w:rPr>
          <w:rFonts w:ascii="Aptos" w:eastAsia="Aptos" w:hAnsi="Aptos" w:cs="Aptos"/>
          <w:sz w:val="21"/>
          <w:szCs w:val="21"/>
        </w:rPr>
        <w:t>Lawrence Crawford</w:t>
      </w:r>
      <w:r w:rsidR="00002796">
        <w:rPr>
          <w:rFonts w:ascii="Aptos" w:eastAsia="Aptos" w:hAnsi="Aptos" w:cs="Aptos"/>
          <w:sz w:val="21"/>
          <w:szCs w:val="21"/>
        </w:rPr>
        <w:t>, writer and director,</w:t>
      </w:r>
      <w:r>
        <w:rPr>
          <w:rFonts w:ascii="Aptos" w:eastAsia="Aptos" w:hAnsi="Aptos" w:cs="Aptos"/>
          <w:sz w:val="21"/>
          <w:szCs w:val="21"/>
        </w:rPr>
        <w:t xml:space="preserve"> said:</w:t>
      </w:r>
      <w:r w:rsidR="00002796">
        <w:rPr>
          <w:rFonts w:ascii="Aptos" w:eastAsia="Aptos" w:hAnsi="Aptos" w:cs="Aptos"/>
          <w:sz w:val="21"/>
          <w:szCs w:val="21"/>
        </w:rPr>
        <w:t xml:space="preserve"> </w:t>
      </w:r>
      <w:r w:rsidR="00C860AC" w:rsidRPr="00C860AC">
        <w:rPr>
          <w:rFonts w:ascii="Aptos" w:eastAsia="Aptos" w:hAnsi="Aptos" w:cs="Aptos"/>
          <w:i/>
          <w:iCs/>
          <w:sz w:val="21"/>
          <w:szCs w:val="21"/>
        </w:rPr>
        <w:t>“The story came out of the research I was doing for The Cottage That Became a Theatre, when I discovered Billy Connolly’s close association with Cumbernauld and the Cottage Theatre. The play covers his early life, celebrates him as a musician, and takes us up to the point where he moved from being a folk musician into being a stand-up comedian. What makes this show unique is that it’s telling a part of Billy’s story that hasn’t really been told before, while also including the voices of people from Cumbernauld who remember him and his time here.”</w:t>
      </w:r>
    </w:p>
    <w:p w14:paraId="4D90726A" w14:textId="4D1DE567" w:rsidR="6CD334EF" w:rsidRDefault="00A8687F" w:rsidP="77F50052">
      <w:pPr>
        <w:spacing w:line="259" w:lineRule="auto"/>
        <w:rPr>
          <w:rFonts w:ascii="Aptos" w:eastAsia="Aptos" w:hAnsi="Aptos" w:cs="Aptos"/>
          <w:color w:val="000000" w:themeColor="text1"/>
          <w:sz w:val="21"/>
          <w:szCs w:val="21"/>
          <w:lang w:val="en-GB"/>
        </w:rPr>
      </w:pPr>
      <w:hyperlink r:id="rId13" w:history="1">
        <w:r w:rsidRPr="00ED6CD2">
          <w:rPr>
            <w:rStyle w:val="Hyperlink"/>
            <w:rFonts w:ascii="Aptos" w:eastAsia="Aptos" w:hAnsi="Aptos" w:cs="Aptos"/>
            <w:b/>
            <w:bCs/>
            <w:sz w:val="21"/>
            <w:szCs w:val="21"/>
          </w:rPr>
          <w:t>Connolly’s Cumbernauld Flourish</w:t>
        </w:r>
      </w:hyperlink>
      <w:r>
        <w:rPr>
          <w:rFonts w:ascii="Aptos" w:eastAsia="Aptos" w:hAnsi="Aptos" w:cs="Aptos"/>
          <w:sz w:val="21"/>
          <w:szCs w:val="21"/>
        </w:rPr>
        <w:t xml:space="preserve"> will run </w:t>
      </w:r>
      <w:r w:rsidR="6CD334EF" w:rsidRPr="021DCA18">
        <w:rPr>
          <w:rFonts w:ascii="Aptos" w:eastAsia="Aptos" w:hAnsi="Aptos" w:cs="Aptos"/>
          <w:color w:val="000000" w:themeColor="text1"/>
          <w:sz w:val="21"/>
          <w:szCs w:val="21"/>
          <w:lang w:val="en-GB"/>
        </w:rPr>
        <w:t xml:space="preserve">at </w:t>
      </w:r>
      <w:proofErr w:type="spellStart"/>
      <w:r w:rsidR="6CD334EF" w:rsidRPr="021DCA18">
        <w:rPr>
          <w:rFonts w:ascii="Aptos" w:eastAsia="Aptos" w:hAnsi="Aptos" w:cs="Aptos"/>
          <w:color w:val="000000" w:themeColor="text1"/>
          <w:sz w:val="21"/>
          <w:szCs w:val="21"/>
          <w:lang w:val="en-GB"/>
        </w:rPr>
        <w:t>Lanternhouse</w:t>
      </w:r>
      <w:proofErr w:type="spellEnd"/>
      <w:r w:rsidR="6CD334EF" w:rsidRPr="021DCA18">
        <w:rPr>
          <w:rFonts w:ascii="Aptos" w:eastAsia="Aptos" w:hAnsi="Aptos" w:cs="Aptos"/>
          <w:color w:val="000000" w:themeColor="text1"/>
          <w:sz w:val="21"/>
          <w:szCs w:val="21"/>
          <w:lang w:val="en-GB"/>
        </w:rPr>
        <w:t xml:space="preserve"> Main Auditorium from </w:t>
      </w:r>
      <w:r w:rsidRPr="00B7543F">
        <w:rPr>
          <w:rFonts w:ascii="Aptos" w:eastAsia="Aptos" w:hAnsi="Aptos" w:cs="Aptos"/>
          <w:b/>
          <w:bCs/>
          <w:color w:val="000000" w:themeColor="text1"/>
          <w:sz w:val="21"/>
          <w:szCs w:val="21"/>
          <w:u w:val="single"/>
          <w:lang w:val="en-GB"/>
        </w:rPr>
        <w:t xml:space="preserve">Fri 3 </w:t>
      </w:r>
      <w:r w:rsidR="00ED6CD2" w:rsidRPr="00B7543F">
        <w:rPr>
          <w:rFonts w:ascii="Aptos" w:eastAsia="Aptos" w:hAnsi="Aptos" w:cs="Aptos"/>
          <w:b/>
          <w:bCs/>
          <w:color w:val="000000" w:themeColor="text1"/>
          <w:sz w:val="21"/>
          <w:szCs w:val="21"/>
          <w:u w:val="single"/>
          <w:lang w:val="en-GB"/>
        </w:rPr>
        <w:t>October</w:t>
      </w:r>
      <w:r w:rsidR="6CD334EF" w:rsidRPr="00B7543F">
        <w:rPr>
          <w:rFonts w:ascii="Aptos" w:eastAsia="Aptos" w:hAnsi="Aptos" w:cs="Aptos"/>
          <w:b/>
          <w:bCs/>
          <w:color w:val="000000" w:themeColor="text1"/>
          <w:sz w:val="21"/>
          <w:szCs w:val="21"/>
          <w:u w:val="single"/>
          <w:lang w:val="en-GB"/>
        </w:rPr>
        <w:t xml:space="preserve"> to Sat </w:t>
      </w:r>
      <w:r w:rsidR="00ED6CD2" w:rsidRPr="00B7543F">
        <w:rPr>
          <w:rFonts w:ascii="Aptos" w:eastAsia="Aptos" w:hAnsi="Aptos" w:cs="Aptos"/>
          <w:b/>
          <w:bCs/>
          <w:color w:val="000000" w:themeColor="text1"/>
          <w:sz w:val="21"/>
          <w:szCs w:val="21"/>
          <w:u w:val="single"/>
          <w:lang w:val="en-GB"/>
        </w:rPr>
        <w:t>4</w:t>
      </w:r>
      <w:r w:rsidR="6CD334EF" w:rsidRPr="00B7543F">
        <w:rPr>
          <w:rFonts w:ascii="Aptos" w:eastAsia="Aptos" w:hAnsi="Aptos" w:cs="Aptos"/>
          <w:b/>
          <w:bCs/>
          <w:color w:val="000000" w:themeColor="text1"/>
          <w:sz w:val="21"/>
          <w:szCs w:val="21"/>
          <w:u w:val="single"/>
          <w:lang w:val="en-GB"/>
        </w:rPr>
        <w:t xml:space="preserve"> October</w:t>
      </w:r>
      <w:r w:rsidR="00ED6CD2">
        <w:rPr>
          <w:rFonts w:ascii="Aptos" w:eastAsia="Aptos" w:hAnsi="Aptos" w:cs="Aptos"/>
          <w:color w:val="000000" w:themeColor="text1"/>
          <w:sz w:val="21"/>
          <w:szCs w:val="21"/>
          <w:lang w:val="en-GB"/>
        </w:rPr>
        <w:t>.</w:t>
      </w:r>
    </w:p>
    <w:p w14:paraId="7AF4A21B" w14:textId="1C0E43E5" w:rsidR="6CD334EF" w:rsidRDefault="6CD334EF" w:rsidP="77F50052">
      <w:pPr>
        <w:spacing w:line="259" w:lineRule="auto"/>
        <w:rPr>
          <w:rFonts w:ascii="Aptos" w:eastAsia="Aptos" w:hAnsi="Aptos" w:cs="Aptos"/>
          <w:b/>
          <w:bCs/>
          <w:sz w:val="21"/>
          <w:szCs w:val="21"/>
        </w:rPr>
      </w:pPr>
      <w:r w:rsidRPr="77F50052">
        <w:rPr>
          <w:rFonts w:ascii="Aptos" w:eastAsia="Aptos" w:hAnsi="Aptos" w:cs="Aptos"/>
          <w:b/>
          <w:bCs/>
          <w:sz w:val="21"/>
          <w:szCs w:val="21"/>
        </w:rPr>
        <w:t>ENDS ----------------------------</w:t>
      </w:r>
    </w:p>
    <w:p w14:paraId="44B996A9" w14:textId="0D85CA34" w:rsidR="77F50052" w:rsidRDefault="77F50052" w:rsidP="77F50052">
      <w:pPr>
        <w:spacing w:after="0" w:line="240" w:lineRule="auto"/>
        <w:rPr>
          <w:rFonts w:ascii="Aptos" w:eastAsia="Aptos" w:hAnsi="Aptos" w:cs="Aptos"/>
          <w:sz w:val="21"/>
          <w:szCs w:val="21"/>
        </w:rPr>
      </w:pPr>
    </w:p>
    <w:p w14:paraId="51D79394" w14:textId="3BBF4DEF" w:rsidR="2D7E3B71" w:rsidRDefault="1AB8A8BC" w:rsidP="4D4E2469">
      <w:pPr>
        <w:spacing w:line="259" w:lineRule="auto"/>
        <w:rPr>
          <w:rFonts w:ascii="Aptos" w:eastAsia="Aptos" w:hAnsi="Aptos" w:cs="Aptos"/>
          <w:color w:val="000000" w:themeColor="text1"/>
          <w:sz w:val="21"/>
          <w:szCs w:val="21"/>
        </w:rPr>
      </w:pPr>
      <w:r w:rsidRPr="4D4E2469">
        <w:rPr>
          <w:rFonts w:ascii="Aptos" w:eastAsia="Aptos" w:hAnsi="Aptos" w:cs="Aptos"/>
          <w:b/>
          <w:bCs/>
          <w:color w:val="000000" w:themeColor="text1"/>
          <w:sz w:val="21"/>
          <w:szCs w:val="21"/>
          <w:lang w:val="en-GB"/>
        </w:rPr>
        <w:t>I</w:t>
      </w:r>
      <w:r w:rsidR="2D7E3B71" w:rsidRPr="4D4E2469">
        <w:rPr>
          <w:rFonts w:ascii="Aptos" w:eastAsia="Aptos" w:hAnsi="Aptos" w:cs="Aptos"/>
          <w:b/>
          <w:bCs/>
          <w:color w:val="000000" w:themeColor="text1"/>
          <w:sz w:val="21"/>
          <w:szCs w:val="21"/>
          <w:lang w:val="en-GB"/>
        </w:rPr>
        <w:t>mages</w:t>
      </w:r>
      <w:r w:rsidR="04619BFA" w:rsidRPr="4D4E2469">
        <w:rPr>
          <w:rFonts w:ascii="Aptos" w:eastAsia="Aptos" w:hAnsi="Aptos" w:cs="Aptos"/>
          <w:b/>
          <w:bCs/>
          <w:color w:val="000000" w:themeColor="text1"/>
          <w:sz w:val="21"/>
          <w:szCs w:val="21"/>
          <w:lang w:val="en-GB"/>
        </w:rPr>
        <w:t xml:space="preserve"> and media</w:t>
      </w:r>
      <w:r w:rsidR="2D7E3B71" w:rsidRPr="4D4E2469">
        <w:rPr>
          <w:rFonts w:ascii="Aptos" w:eastAsia="Aptos" w:hAnsi="Aptos" w:cs="Aptos"/>
          <w:b/>
          <w:bCs/>
          <w:color w:val="000000" w:themeColor="text1"/>
          <w:sz w:val="21"/>
          <w:szCs w:val="21"/>
          <w:lang w:val="en-GB"/>
        </w:rPr>
        <w:t xml:space="preserve"> can be found </w:t>
      </w:r>
      <w:hyperlink r:id="rId14">
        <w:r w:rsidR="2D7E3B71" w:rsidRPr="4D4E2469">
          <w:rPr>
            <w:rStyle w:val="Hyperlink"/>
            <w:rFonts w:ascii="Aptos" w:eastAsia="Aptos" w:hAnsi="Aptos" w:cs="Aptos"/>
            <w:b/>
            <w:bCs/>
            <w:sz w:val="21"/>
            <w:szCs w:val="21"/>
            <w:lang w:val="en-GB"/>
          </w:rPr>
          <w:t>here</w:t>
        </w:r>
      </w:hyperlink>
      <w:r w:rsidR="006E1B57">
        <w:t>.</w:t>
      </w:r>
    </w:p>
    <w:p w14:paraId="062956CD" w14:textId="5E0EEA0B" w:rsidR="2D7E3B71" w:rsidRDefault="2D7E3B71" w:rsidP="77F50052">
      <w:pPr>
        <w:pBdr>
          <w:bottom w:val="single" w:sz="6" w:space="15" w:color="F0F2EB"/>
        </w:pBdr>
        <w:shd w:val="clear" w:color="auto" w:fill="FFFFFF" w:themeFill="background1"/>
        <w:spacing w:line="360" w:lineRule="auto"/>
        <w:rPr>
          <w:rFonts w:ascii="Aptos" w:eastAsia="Aptos" w:hAnsi="Aptos" w:cs="Aptos"/>
          <w:color w:val="000000" w:themeColor="text1"/>
          <w:sz w:val="21"/>
          <w:szCs w:val="21"/>
        </w:rPr>
      </w:pPr>
      <w:r w:rsidRPr="77F50052">
        <w:rPr>
          <w:rFonts w:ascii="Aptos" w:eastAsia="Aptos" w:hAnsi="Aptos" w:cs="Aptos"/>
          <w:b/>
          <w:bCs/>
          <w:color w:val="000000" w:themeColor="text1"/>
          <w:sz w:val="21"/>
          <w:szCs w:val="21"/>
          <w:lang w:val="en-GB"/>
        </w:rPr>
        <w:t xml:space="preserve">For more information, contact: </w:t>
      </w:r>
    </w:p>
    <w:p w14:paraId="0AE52634" w14:textId="2D257C59" w:rsidR="2D7E3B71" w:rsidRDefault="2D7E3B71" w:rsidP="77F50052">
      <w:pPr>
        <w:pBdr>
          <w:bottom w:val="single" w:sz="6" w:space="15" w:color="F0F2EB"/>
        </w:pBdr>
        <w:shd w:val="clear" w:color="auto" w:fill="FFFFFF" w:themeFill="background1"/>
        <w:spacing w:line="360" w:lineRule="auto"/>
        <w:rPr>
          <w:rFonts w:ascii="Aptos" w:eastAsia="Aptos" w:hAnsi="Aptos" w:cs="Aptos"/>
          <w:color w:val="000000" w:themeColor="text1"/>
          <w:sz w:val="21"/>
          <w:szCs w:val="21"/>
        </w:rPr>
      </w:pPr>
      <w:r w:rsidRPr="77F50052">
        <w:rPr>
          <w:rFonts w:ascii="Aptos" w:eastAsia="Aptos" w:hAnsi="Aptos" w:cs="Aptos"/>
          <w:b/>
          <w:bCs/>
          <w:color w:val="000000" w:themeColor="text1"/>
          <w:sz w:val="21"/>
          <w:szCs w:val="21"/>
          <w:lang w:val="en-GB"/>
        </w:rPr>
        <w:t xml:space="preserve">Rachel Murphy, Communications &amp; Communication Manager, Cumbernauld Theatre: </w:t>
      </w:r>
    </w:p>
    <w:p w14:paraId="6A55BD87" w14:textId="44B4BFDD" w:rsidR="2D7E3B71" w:rsidRDefault="2D7E3B71" w:rsidP="77F50052">
      <w:pPr>
        <w:pBdr>
          <w:bottom w:val="single" w:sz="6" w:space="15" w:color="F0F2EB"/>
        </w:pBdr>
        <w:shd w:val="clear" w:color="auto" w:fill="FFFFFF" w:themeFill="background1"/>
        <w:spacing w:line="360" w:lineRule="auto"/>
        <w:rPr>
          <w:rFonts w:ascii="Aptos" w:eastAsia="Aptos" w:hAnsi="Aptos" w:cs="Aptos"/>
          <w:color w:val="000000" w:themeColor="text1"/>
          <w:sz w:val="21"/>
          <w:szCs w:val="21"/>
        </w:rPr>
      </w:pPr>
      <w:hyperlink r:id="rId15">
        <w:r w:rsidRPr="77F50052">
          <w:rPr>
            <w:rStyle w:val="Hyperlink"/>
            <w:rFonts w:ascii="Aptos" w:eastAsia="Aptos" w:hAnsi="Aptos" w:cs="Aptos"/>
            <w:sz w:val="21"/>
            <w:szCs w:val="21"/>
            <w:lang w:val="en-GB"/>
          </w:rPr>
          <w:t>rmurphy@cumbernauldtheatre.co.uk</w:t>
        </w:r>
      </w:hyperlink>
      <w:r w:rsidRPr="77F50052">
        <w:rPr>
          <w:rFonts w:ascii="Aptos" w:eastAsia="Aptos" w:hAnsi="Aptos" w:cs="Aptos"/>
          <w:color w:val="000000" w:themeColor="text1"/>
          <w:sz w:val="21"/>
          <w:szCs w:val="21"/>
          <w:lang w:val="en-GB"/>
        </w:rPr>
        <w:t xml:space="preserve"> / 01236 732887</w:t>
      </w:r>
    </w:p>
    <w:p w14:paraId="6FCBD489" w14:textId="654290BB" w:rsidR="2D7E3B71" w:rsidRDefault="2D7E3B71" w:rsidP="77F50052">
      <w:pPr>
        <w:spacing w:before="100" w:after="100" w:line="240" w:lineRule="auto"/>
        <w:rPr>
          <w:rFonts w:ascii="Aptos" w:eastAsia="Aptos" w:hAnsi="Aptos" w:cs="Aptos"/>
          <w:color w:val="000000" w:themeColor="text1"/>
          <w:sz w:val="21"/>
          <w:szCs w:val="21"/>
        </w:rPr>
      </w:pPr>
      <w:r w:rsidRPr="77F50052">
        <w:rPr>
          <w:rFonts w:ascii="Aptos" w:eastAsia="Aptos" w:hAnsi="Aptos" w:cs="Aptos"/>
          <w:b/>
          <w:bCs/>
          <w:color w:val="000000" w:themeColor="text1"/>
          <w:sz w:val="21"/>
          <w:szCs w:val="21"/>
          <w:u w:val="single"/>
        </w:rPr>
        <w:t>Production info</w:t>
      </w:r>
    </w:p>
    <w:p w14:paraId="699634D5" w14:textId="77777777" w:rsidR="00A57A66" w:rsidRDefault="00A57A66" w:rsidP="77F50052">
      <w:pPr>
        <w:pStyle w:val="NoSpacing"/>
        <w:rPr>
          <w:rFonts w:ascii="Aptos" w:eastAsia="Aptos" w:hAnsi="Aptos" w:cs="Aptos"/>
          <w:b/>
          <w:bCs/>
          <w:i/>
          <w:iCs/>
          <w:color w:val="000000" w:themeColor="text1"/>
          <w:sz w:val="21"/>
          <w:szCs w:val="21"/>
          <w:lang w:val="en-GB"/>
        </w:rPr>
      </w:pPr>
      <w:r w:rsidRPr="00A57A66">
        <w:rPr>
          <w:rFonts w:ascii="Aptos" w:eastAsia="Aptos" w:hAnsi="Aptos" w:cs="Aptos"/>
          <w:b/>
          <w:bCs/>
          <w:i/>
          <w:iCs/>
          <w:color w:val="000000" w:themeColor="text1"/>
          <w:sz w:val="21"/>
          <w:szCs w:val="21"/>
          <w:lang w:val="en-GB"/>
        </w:rPr>
        <w:t xml:space="preserve">Connolly’s Cumbernauld Flourish </w:t>
      </w:r>
    </w:p>
    <w:p w14:paraId="0EDCE834" w14:textId="7F462210" w:rsidR="2D7E3B71" w:rsidRDefault="2D7E3B71" w:rsidP="77F50052">
      <w:pPr>
        <w:pStyle w:val="NoSpacing"/>
        <w:rPr>
          <w:rFonts w:ascii="Aptos" w:eastAsia="Aptos" w:hAnsi="Aptos" w:cs="Aptos"/>
          <w:color w:val="000000" w:themeColor="text1"/>
          <w:sz w:val="21"/>
          <w:szCs w:val="21"/>
          <w:lang w:val="en-GB"/>
        </w:rPr>
      </w:pPr>
      <w:r w:rsidRPr="77F50052">
        <w:rPr>
          <w:rFonts w:ascii="Aptos" w:eastAsia="Aptos" w:hAnsi="Aptos" w:cs="Aptos"/>
          <w:color w:val="000000" w:themeColor="text1"/>
          <w:sz w:val="21"/>
          <w:szCs w:val="21"/>
          <w:lang w:val="en-GB"/>
        </w:rPr>
        <w:t xml:space="preserve">Written </w:t>
      </w:r>
      <w:r w:rsidR="00A57A66">
        <w:rPr>
          <w:rFonts w:ascii="Aptos" w:eastAsia="Aptos" w:hAnsi="Aptos" w:cs="Aptos"/>
          <w:color w:val="000000" w:themeColor="text1"/>
          <w:sz w:val="21"/>
          <w:szCs w:val="21"/>
          <w:lang w:val="en-GB"/>
        </w:rPr>
        <w:t xml:space="preserve">and </w:t>
      </w:r>
      <w:proofErr w:type="gramStart"/>
      <w:r w:rsidR="00A57A66">
        <w:rPr>
          <w:rFonts w:ascii="Aptos" w:eastAsia="Aptos" w:hAnsi="Aptos" w:cs="Aptos"/>
          <w:color w:val="000000" w:themeColor="text1"/>
          <w:sz w:val="21"/>
          <w:szCs w:val="21"/>
          <w:lang w:val="en-GB"/>
        </w:rPr>
        <w:t>Directed</w:t>
      </w:r>
      <w:proofErr w:type="gramEnd"/>
      <w:r w:rsidR="00A57A66">
        <w:rPr>
          <w:rFonts w:ascii="Aptos" w:eastAsia="Aptos" w:hAnsi="Aptos" w:cs="Aptos"/>
          <w:color w:val="000000" w:themeColor="text1"/>
          <w:sz w:val="21"/>
          <w:szCs w:val="21"/>
          <w:lang w:val="en-GB"/>
        </w:rPr>
        <w:t xml:space="preserve"> </w:t>
      </w:r>
      <w:r w:rsidRPr="77F50052">
        <w:rPr>
          <w:rFonts w:ascii="Aptos" w:eastAsia="Aptos" w:hAnsi="Aptos" w:cs="Aptos"/>
          <w:color w:val="000000" w:themeColor="text1"/>
          <w:sz w:val="21"/>
          <w:szCs w:val="21"/>
          <w:lang w:val="en-GB"/>
        </w:rPr>
        <w:t xml:space="preserve">by </w:t>
      </w:r>
      <w:r w:rsidR="00A57A66">
        <w:rPr>
          <w:rFonts w:ascii="Aptos" w:eastAsia="Aptos" w:hAnsi="Aptos" w:cs="Aptos"/>
          <w:b/>
          <w:bCs/>
          <w:color w:val="000000" w:themeColor="text1"/>
          <w:sz w:val="21"/>
          <w:szCs w:val="21"/>
          <w:lang w:val="en-GB"/>
        </w:rPr>
        <w:t>Lawrence Crawford</w:t>
      </w:r>
    </w:p>
    <w:p w14:paraId="5D2F989F" w14:textId="222D7947" w:rsidR="2D7E3B71" w:rsidRDefault="00954936" w:rsidP="77F50052">
      <w:pPr>
        <w:pStyle w:val="NoSpacing"/>
        <w:rPr>
          <w:rFonts w:ascii="Aptos" w:eastAsia="Aptos" w:hAnsi="Aptos" w:cs="Aptos"/>
          <w:color w:val="000000" w:themeColor="text1"/>
          <w:sz w:val="21"/>
          <w:szCs w:val="21"/>
        </w:rPr>
      </w:pPr>
      <w:r>
        <w:rPr>
          <w:rFonts w:ascii="Aptos" w:eastAsia="Aptos" w:hAnsi="Aptos" w:cs="Aptos"/>
          <w:color w:val="000000" w:themeColor="text1"/>
          <w:sz w:val="21"/>
          <w:szCs w:val="21"/>
        </w:rPr>
        <w:lastRenderedPageBreak/>
        <w:t xml:space="preserve">Presented by </w:t>
      </w:r>
      <w:r w:rsidRPr="00954936">
        <w:rPr>
          <w:rFonts w:ascii="Aptos" w:eastAsia="Aptos" w:hAnsi="Aptos" w:cs="Aptos"/>
          <w:b/>
          <w:bCs/>
          <w:color w:val="000000" w:themeColor="text1"/>
          <w:sz w:val="21"/>
          <w:szCs w:val="21"/>
        </w:rPr>
        <w:t>Cumbernauld People’s Theatre Company</w:t>
      </w:r>
    </w:p>
    <w:p w14:paraId="1F8D685C" w14:textId="295F4A53" w:rsidR="77F50052" w:rsidRDefault="77F50052" w:rsidP="77F50052">
      <w:pPr>
        <w:spacing w:after="0" w:line="240" w:lineRule="auto"/>
        <w:rPr>
          <w:rFonts w:ascii="Aptos" w:eastAsia="Aptos" w:hAnsi="Aptos" w:cs="Aptos"/>
          <w:color w:val="000000" w:themeColor="text1"/>
          <w:sz w:val="21"/>
          <w:szCs w:val="21"/>
        </w:rPr>
      </w:pPr>
    </w:p>
    <w:p w14:paraId="14342CFB" w14:textId="574169AF" w:rsidR="00B0346A" w:rsidRDefault="00B0346A" w:rsidP="77F50052">
      <w:pPr>
        <w:spacing w:after="0" w:line="240" w:lineRule="auto"/>
        <w:rPr>
          <w:rFonts w:ascii="Aptos" w:eastAsia="Aptos" w:hAnsi="Aptos" w:cs="Aptos"/>
          <w:color w:val="000000" w:themeColor="text1"/>
          <w:sz w:val="21"/>
          <w:szCs w:val="21"/>
        </w:rPr>
      </w:pPr>
      <w:r w:rsidRPr="00B0346A">
        <w:rPr>
          <w:rFonts w:ascii="Aptos" w:eastAsia="Aptos" w:hAnsi="Aptos" w:cs="Aptos"/>
          <w:color w:val="000000" w:themeColor="text1"/>
          <w:sz w:val="21"/>
          <w:szCs w:val="21"/>
        </w:rPr>
        <w:t xml:space="preserve">Previous work includes </w:t>
      </w:r>
      <w:r w:rsidRPr="00B0346A">
        <w:rPr>
          <w:rFonts w:ascii="Aptos" w:eastAsia="Aptos" w:hAnsi="Aptos" w:cs="Aptos"/>
          <w:i/>
          <w:iCs/>
          <w:color w:val="000000" w:themeColor="text1"/>
          <w:sz w:val="21"/>
          <w:szCs w:val="21"/>
        </w:rPr>
        <w:t xml:space="preserve">Night in the </w:t>
      </w:r>
      <w:proofErr w:type="spellStart"/>
      <w:r w:rsidRPr="00B0346A">
        <w:rPr>
          <w:rFonts w:ascii="Aptos" w:eastAsia="Aptos" w:hAnsi="Aptos" w:cs="Aptos"/>
          <w:i/>
          <w:iCs/>
          <w:color w:val="000000" w:themeColor="text1"/>
          <w:sz w:val="21"/>
          <w:szCs w:val="21"/>
        </w:rPr>
        <w:t>Nauld</w:t>
      </w:r>
      <w:proofErr w:type="spellEnd"/>
      <w:r w:rsidRPr="00B0346A">
        <w:rPr>
          <w:rFonts w:ascii="Aptos" w:eastAsia="Aptos" w:hAnsi="Aptos" w:cs="Aptos"/>
          <w:i/>
          <w:iCs/>
          <w:color w:val="000000" w:themeColor="text1"/>
          <w:sz w:val="21"/>
          <w:szCs w:val="21"/>
        </w:rPr>
        <w:t xml:space="preserve"> </w:t>
      </w:r>
      <w:r w:rsidRPr="00B0346A">
        <w:rPr>
          <w:rFonts w:ascii="Aptos" w:eastAsia="Aptos" w:hAnsi="Aptos" w:cs="Aptos"/>
          <w:color w:val="000000" w:themeColor="text1"/>
          <w:sz w:val="21"/>
          <w:szCs w:val="21"/>
        </w:rPr>
        <w:t xml:space="preserve">and </w:t>
      </w:r>
      <w:r w:rsidRPr="00B0346A">
        <w:rPr>
          <w:rFonts w:ascii="Aptos" w:eastAsia="Aptos" w:hAnsi="Aptos" w:cs="Aptos"/>
          <w:i/>
          <w:iCs/>
          <w:color w:val="000000" w:themeColor="text1"/>
          <w:sz w:val="21"/>
          <w:szCs w:val="21"/>
        </w:rPr>
        <w:t>The Cottage that Became a Theatre</w:t>
      </w:r>
      <w:r w:rsidRPr="00B0346A">
        <w:rPr>
          <w:rFonts w:ascii="Aptos" w:eastAsia="Aptos" w:hAnsi="Aptos" w:cs="Aptos"/>
          <w:color w:val="000000" w:themeColor="text1"/>
          <w:sz w:val="21"/>
          <w:szCs w:val="21"/>
        </w:rPr>
        <w:t>.</w:t>
      </w:r>
    </w:p>
    <w:p w14:paraId="29922D98" w14:textId="3C07B920" w:rsidR="77F50052" w:rsidRDefault="77F50052" w:rsidP="77F50052">
      <w:pPr>
        <w:spacing w:after="0" w:line="240" w:lineRule="auto"/>
        <w:rPr>
          <w:rFonts w:ascii="Aptos" w:eastAsia="Aptos" w:hAnsi="Aptos" w:cs="Aptos"/>
          <w:color w:val="000000" w:themeColor="text1"/>
          <w:sz w:val="21"/>
          <w:szCs w:val="21"/>
        </w:rPr>
      </w:pPr>
    </w:p>
    <w:p w14:paraId="10724E8C" w14:textId="4D563B5A" w:rsidR="2D7E3B71" w:rsidRDefault="2D7E3B71" w:rsidP="77F50052">
      <w:pPr>
        <w:pStyle w:val="NoSpacing"/>
        <w:rPr>
          <w:rFonts w:ascii="Aptos" w:eastAsia="Aptos" w:hAnsi="Aptos" w:cs="Aptos"/>
          <w:color w:val="000000" w:themeColor="text1"/>
          <w:sz w:val="21"/>
          <w:szCs w:val="21"/>
        </w:rPr>
      </w:pPr>
      <w:r w:rsidRPr="77F50052">
        <w:rPr>
          <w:rFonts w:ascii="Aptos" w:eastAsia="Aptos" w:hAnsi="Aptos" w:cs="Aptos"/>
          <w:color w:val="000000" w:themeColor="text1"/>
          <w:sz w:val="21"/>
          <w:szCs w:val="21"/>
          <w:u w:val="single"/>
          <w:lang w:val="en-GB"/>
        </w:rPr>
        <w:t xml:space="preserve">Listings info </w:t>
      </w:r>
    </w:p>
    <w:p w14:paraId="75EA1136" w14:textId="36853DA3" w:rsidR="77F50052" w:rsidRDefault="77F50052" w:rsidP="77F50052">
      <w:pPr>
        <w:spacing w:after="0" w:line="240" w:lineRule="auto"/>
        <w:rPr>
          <w:rFonts w:ascii="Aptos" w:eastAsia="Aptos" w:hAnsi="Aptos" w:cs="Aptos"/>
          <w:color w:val="000000" w:themeColor="text1"/>
          <w:sz w:val="21"/>
          <w:szCs w:val="21"/>
        </w:rPr>
      </w:pPr>
    </w:p>
    <w:p w14:paraId="70C6F865" w14:textId="63FBBA53" w:rsidR="2D7E3B71" w:rsidRDefault="007168FA" w:rsidP="77F50052">
      <w:pPr>
        <w:pStyle w:val="NoSpacing"/>
        <w:rPr>
          <w:rFonts w:ascii="Aptos" w:eastAsia="Aptos" w:hAnsi="Aptos" w:cs="Aptos"/>
          <w:color w:val="000000" w:themeColor="text1"/>
          <w:sz w:val="21"/>
          <w:szCs w:val="21"/>
        </w:rPr>
      </w:pPr>
      <w:r>
        <w:rPr>
          <w:rFonts w:ascii="Aptos" w:eastAsia="Aptos" w:hAnsi="Aptos" w:cs="Aptos"/>
          <w:b/>
          <w:bCs/>
          <w:color w:val="000000" w:themeColor="text1"/>
          <w:sz w:val="21"/>
          <w:szCs w:val="21"/>
          <w:lang w:val="en-GB"/>
        </w:rPr>
        <w:t>Friday 3 October</w:t>
      </w:r>
      <w:r w:rsidR="2D7E3B71" w:rsidRPr="77F50052">
        <w:rPr>
          <w:rFonts w:ascii="Aptos" w:eastAsia="Aptos" w:hAnsi="Aptos" w:cs="Aptos"/>
          <w:b/>
          <w:bCs/>
          <w:color w:val="000000" w:themeColor="text1"/>
          <w:sz w:val="21"/>
          <w:szCs w:val="21"/>
          <w:lang w:val="en-GB"/>
        </w:rPr>
        <w:t xml:space="preserve"> – Saturday </w:t>
      </w:r>
      <w:r>
        <w:rPr>
          <w:rFonts w:ascii="Aptos" w:eastAsia="Aptos" w:hAnsi="Aptos" w:cs="Aptos"/>
          <w:b/>
          <w:bCs/>
          <w:color w:val="000000" w:themeColor="text1"/>
          <w:sz w:val="21"/>
          <w:szCs w:val="21"/>
          <w:lang w:val="en-GB"/>
        </w:rPr>
        <w:t xml:space="preserve">4 </w:t>
      </w:r>
      <w:r w:rsidR="2D7E3B71" w:rsidRPr="77F50052">
        <w:rPr>
          <w:rFonts w:ascii="Aptos" w:eastAsia="Aptos" w:hAnsi="Aptos" w:cs="Aptos"/>
          <w:b/>
          <w:bCs/>
          <w:color w:val="000000" w:themeColor="text1"/>
          <w:sz w:val="21"/>
          <w:szCs w:val="21"/>
          <w:lang w:val="en-GB"/>
        </w:rPr>
        <w:t>October at 7.30pm</w:t>
      </w:r>
      <w:r>
        <w:rPr>
          <w:rFonts w:ascii="Aptos" w:eastAsia="Aptos" w:hAnsi="Aptos" w:cs="Aptos"/>
          <w:color w:val="000000" w:themeColor="text1"/>
          <w:sz w:val="21"/>
          <w:szCs w:val="21"/>
          <w:lang w:val="en-GB"/>
        </w:rPr>
        <w:t>.</w:t>
      </w:r>
      <w:r w:rsidR="2D7E3B71">
        <w:br/>
      </w:r>
    </w:p>
    <w:p w14:paraId="25E52527" w14:textId="1B5FD1ED" w:rsidR="2D7E3B71" w:rsidRDefault="2D7E3B71" w:rsidP="77F50052">
      <w:pPr>
        <w:pStyle w:val="NoSpacing"/>
        <w:rPr>
          <w:rFonts w:ascii="Aptos" w:eastAsia="Aptos" w:hAnsi="Aptos" w:cs="Aptos"/>
          <w:color w:val="000000" w:themeColor="text1"/>
          <w:sz w:val="21"/>
          <w:szCs w:val="21"/>
        </w:rPr>
      </w:pPr>
      <w:r w:rsidRPr="77F50052">
        <w:rPr>
          <w:rFonts w:ascii="Aptos" w:eastAsia="Aptos" w:hAnsi="Aptos" w:cs="Aptos"/>
          <w:color w:val="000000" w:themeColor="text1"/>
          <w:sz w:val="21"/>
          <w:szCs w:val="21"/>
          <w:lang w:val="en-GB"/>
        </w:rPr>
        <w:t>Ticket prices: £10 - £1</w:t>
      </w:r>
      <w:r w:rsidR="00145894">
        <w:rPr>
          <w:rFonts w:ascii="Aptos" w:eastAsia="Aptos" w:hAnsi="Aptos" w:cs="Aptos"/>
          <w:color w:val="000000" w:themeColor="text1"/>
          <w:sz w:val="21"/>
          <w:szCs w:val="21"/>
          <w:lang w:val="en-GB"/>
        </w:rPr>
        <w:t>4</w:t>
      </w:r>
    </w:p>
    <w:p w14:paraId="08C748C0" w14:textId="6846BC59" w:rsidR="77F50052" w:rsidRDefault="77F50052" w:rsidP="77F50052">
      <w:pPr>
        <w:spacing w:after="0" w:line="240" w:lineRule="auto"/>
        <w:rPr>
          <w:rFonts w:ascii="Aptos" w:eastAsia="Aptos" w:hAnsi="Aptos" w:cs="Aptos"/>
          <w:color w:val="000000" w:themeColor="text1"/>
          <w:sz w:val="21"/>
          <w:szCs w:val="21"/>
        </w:rPr>
      </w:pPr>
    </w:p>
    <w:p w14:paraId="1EB4D401" w14:textId="2A6FF48C" w:rsidR="2D7E3B71" w:rsidRDefault="2D7E3B71" w:rsidP="77F50052">
      <w:pPr>
        <w:pStyle w:val="NoSpacing"/>
        <w:rPr>
          <w:rFonts w:ascii="Aptos" w:eastAsia="Aptos" w:hAnsi="Aptos" w:cs="Aptos"/>
          <w:color w:val="000000" w:themeColor="text1"/>
          <w:sz w:val="21"/>
          <w:szCs w:val="21"/>
        </w:rPr>
      </w:pPr>
      <w:r w:rsidRPr="77F50052">
        <w:rPr>
          <w:rFonts w:ascii="Aptos" w:eastAsia="Aptos" w:hAnsi="Aptos" w:cs="Aptos"/>
          <w:color w:val="000000" w:themeColor="text1"/>
          <w:sz w:val="21"/>
          <w:szCs w:val="21"/>
        </w:rPr>
        <w:t xml:space="preserve">For tickets and full listings information call the box office on </w:t>
      </w:r>
      <w:r w:rsidRPr="77F50052">
        <w:rPr>
          <w:rFonts w:ascii="Aptos" w:eastAsia="Aptos" w:hAnsi="Aptos" w:cs="Aptos"/>
          <w:color w:val="000000" w:themeColor="text1"/>
          <w:sz w:val="21"/>
          <w:szCs w:val="21"/>
          <w:lang w:val="en-GB"/>
        </w:rPr>
        <w:t xml:space="preserve">01236 732887 or </w:t>
      </w:r>
      <w:r w:rsidRPr="77F50052">
        <w:rPr>
          <w:rFonts w:ascii="Aptos" w:eastAsia="Aptos" w:hAnsi="Aptos" w:cs="Aptos"/>
          <w:color w:val="000000" w:themeColor="text1"/>
          <w:sz w:val="21"/>
          <w:szCs w:val="21"/>
        </w:rPr>
        <w:t xml:space="preserve">visit </w:t>
      </w:r>
      <w:hyperlink r:id="rId16">
        <w:r w:rsidRPr="77F50052">
          <w:rPr>
            <w:rStyle w:val="Hyperlink"/>
            <w:rFonts w:ascii="Aptos" w:eastAsia="Aptos" w:hAnsi="Aptos" w:cs="Aptos"/>
            <w:sz w:val="21"/>
            <w:szCs w:val="21"/>
          </w:rPr>
          <w:t>https://lanternhousearts.org</w:t>
        </w:r>
      </w:hyperlink>
      <w:r w:rsidRPr="77F50052">
        <w:rPr>
          <w:rFonts w:ascii="Aptos" w:eastAsia="Aptos" w:hAnsi="Aptos" w:cs="Aptos"/>
          <w:color w:val="000000" w:themeColor="text1"/>
          <w:sz w:val="21"/>
          <w:szCs w:val="21"/>
        </w:rPr>
        <w:t xml:space="preserve">  </w:t>
      </w:r>
    </w:p>
    <w:p w14:paraId="7EFDABE8" w14:textId="716A04AB" w:rsidR="77F50052" w:rsidRDefault="77F50052" w:rsidP="77F50052">
      <w:pPr>
        <w:spacing w:after="0" w:line="240" w:lineRule="auto"/>
        <w:rPr>
          <w:rFonts w:ascii="Aptos" w:eastAsia="Aptos" w:hAnsi="Aptos" w:cs="Aptos"/>
          <w:sz w:val="21"/>
          <w:szCs w:val="21"/>
        </w:rPr>
      </w:pPr>
    </w:p>
    <w:p w14:paraId="794DE407" w14:textId="6DD9B093" w:rsidR="7F684716" w:rsidRDefault="7F684716" w:rsidP="77F50052">
      <w:pPr>
        <w:pStyle w:val="Body"/>
        <w:shd w:val="clear" w:color="auto" w:fill="FFFFFF" w:themeFill="background1"/>
        <w:rPr>
          <w:rFonts w:ascii="Aptos" w:eastAsia="Aptos" w:hAnsi="Aptos" w:cs="Aptos"/>
          <w:sz w:val="21"/>
          <w:szCs w:val="21"/>
          <w:lang w:val="en-US"/>
        </w:rPr>
      </w:pPr>
      <w:r w:rsidRPr="77F50052">
        <w:rPr>
          <w:rFonts w:ascii="Aptos" w:eastAsia="Aptos" w:hAnsi="Aptos" w:cs="Aptos"/>
          <w:b/>
          <w:bCs/>
          <w:sz w:val="21"/>
          <w:szCs w:val="21"/>
          <w:u w:val="single"/>
        </w:rPr>
        <w:t>Biographies</w:t>
      </w:r>
    </w:p>
    <w:p w14:paraId="4352E62F" w14:textId="548EA309" w:rsidR="7F684716" w:rsidRDefault="00621D95" w:rsidP="77F50052">
      <w:pPr>
        <w:spacing w:line="259" w:lineRule="auto"/>
        <w:rPr>
          <w:rFonts w:ascii="Aptos" w:eastAsia="Aptos" w:hAnsi="Aptos" w:cs="Aptos"/>
          <w:color w:val="000000" w:themeColor="text1"/>
          <w:sz w:val="21"/>
          <w:szCs w:val="21"/>
        </w:rPr>
      </w:pPr>
      <w:r>
        <w:rPr>
          <w:rFonts w:ascii="Aptos" w:eastAsia="Aptos" w:hAnsi="Aptos" w:cs="Aptos"/>
          <w:b/>
          <w:bCs/>
          <w:color w:val="000000" w:themeColor="text1"/>
          <w:sz w:val="21"/>
          <w:szCs w:val="21"/>
          <w:lang w:val="en-GB"/>
        </w:rPr>
        <w:t>Lawrence Crawford</w:t>
      </w:r>
    </w:p>
    <w:p w14:paraId="4F1F7495" w14:textId="77777777" w:rsidR="00A747D7" w:rsidRPr="00A747D7" w:rsidRDefault="00A747D7" w:rsidP="00A747D7">
      <w:pPr>
        <w:spacing w:line="257" w:lineRule="auto"/>
        <w:rPr>
          <w:rFonts w:ascii="Aptos" w:eastAsia="Aptos" w:hAnsi="Aptos" w:cs="Aptos"/>
          <w:color w:val="000000" w:themeColor="text1"/>
          <w:sz w:val="21"/>
          <w:szCs w:val="21"/>
          <w:lang w:val="en-GB"/>
        </w:rPr>
      </w:pPr>
      <w:r w:rsidRPr="00A747D7">
        <w:rPr>
          <w:rFonts w:ascii="Aptos" w:eastAsia="Aptos" w:hAnsi="Aptos" w:cs="Aptos"/>
          <w:color w:val="000000" w:themeColor="text1"/>
          <w:sz w:val="21"/>
          <w:szCs w:val="21"/>
          <w:lang w:val="en-GB"/>
        </w:rPr>
        <w:t>Lawrence trained at RADA and the RSAMD.</w:t>
      </w:r>
    </w:p>
    <w:p w14:paraId="5089B53A" w14:textId="04C8551E" w:rsidR="7F684716" w:rsidRDefault="00A747D7" w:rsidP="00A747D7">
      <w:pPr>
        <w:spacing w:line="257" w:lineRule="auto"/>
        <w:rPr>
          <w:rFonts w:ascii="Aptos" w:eastAsia="Aptos" w:hAnsi="Aptos" w:cs="Aptos"/>
          <w:color w:val="000000" w:themeColor="text1"/>
          <w:sz w:val="21"/>
          <w:szCs w:val="21"/>
        </w:rPr>
      </w:pPr>
      <w:r w:rsidRPr="00A747D7">
        <w:rPr>
          <w:rFonts w:ascii="Aptos" w:eastAsia="Aptos" w:hAnsi="Aptos" w:cs="Aptos"/>
          <w:color w:val="000000" w:themeColor="text1"/>
          <w:sz w:val="21"/>
          <w:szCs w:val="21"/>
          <w:lang w:val="en-GB"/>
        </w:rPr>
        <w:t>Initially working as an actor Lawrence made the transition to writing and directing after being frustrated at the roles he was reading for as a Scottish actor. He set up Tron Studio and Arches Actors’s lab. He has specialised in adult drama although for many years he directed Falkirk youth theatre’s yearly panto. He has worked for most theatre companies in Scotland including NTS, Borderline theatre. Tron Theatre, Royal Lyceum and of late has developed an association with Cumbernauld theatre.  He is also a musician in his spare time and releases tracks as Arkle. A father of two he grew up in Milton of Campsie and currently lives in Hamilton.</w:t>
      </w:r>
    </w:p>
    <w:p w14:paraId="11ED7713" w14:textId="77777777" w:rsidR="00C71022" w:rsidRPr="007B413A" w:rsidRDefault="00C71022" w:rsidP="00C71022">
      <w:pPr>
        <w:spacing w:line="276" w:lineRule="auto"/>
        <w:rPr>
          <w:rFonts w:eastAsia="Times New Roman" w:cs="Arial"/>
          <w:color w:val="000000"/>
          <w:sz w:val="22"/>
          <w:szCs w:val="22"/>
        </w:rPr>
      </w:pPr>
      <w:r w:rsidRPr="007B413A">
        <w:rPr>
          <w:rFonts w:eastAsia="Times New Roman" w:cs="Arial"/>
          <w:b/>
          <w:bCs/>
          <w:color w:val="000000"/>
          <w:sz w:val="22"/>
          <w:szCs w:val="22"/>
        </w:rPr>
        <w:t>Cumbernauld Theatre Trust</w:t>
      </w:r>
      <w:r w:rsidRPr="007B413A">
        <w:rPr>
          <w:rFonts w:eastAsia="Times New Roman" w:cs="Arial"/>
          <w:color w:val="000000"/>
          <w:sz w:val="22"/>
          <w:szCs w:val="22"/>
        </w:rPr>
        <w:br/>
        <w:t xml:space="preserve">Cumbernauld Theatre Trust is a performing arts charity that produces and presents professional theatre, music, dance and comedy experiences for a community of 50,000 Cumbernauld residents and 100,000 North Lanarkshire population. Established in 1963, Cumbernauld Theatre is the only professional independent arts </w:t>
      </w:r>
      <w:proofErr w:type="spellStart"/>
      <w:r w:rsidRPr="007B413A">
        <w:rPr>
          <w:rFonts w:eastAsia="Times New Roman" w:cs="Arial"/>
          <w:color w:val="000000"/>
          <w:sz w:val="22"/>
          <w:szCs w:val="22"/>
        </w:rPr>
        <w:t>organisation</w:t>
      </w:r>
      <w:proofErr w:type="spellEnd"/>
      <w:r w:rsidRPr="007B413A">
        <w:rPr>
          <w:rFonts w:eastAsia="Times New Roman" w:cs="Arial"/>
          <w:color w:val="000000"/>
          <w:sz w:val="22"/>
          <w:szCs w:val="22"/>
        </w:rPr>
        <w:t xml:space="preserve"> in Cumbernauld and North Lanarkshire and serves a vital social, cultural and economic purpose in its community.</w:t>
      </w:r>
    </w:p>
    <w:p w14:paraId="6CD39A87" w14:textId="77777777" w:rsidR="00C71022" w:rsidRPr="007B413A" w:rsidRDefault="00C71022" w:rsidP="00C71022">
      <w:pPr>
        <w:spacing w:line="276" w:lineRule="auto"/>
        <w:rPr>
          <w:rFonts w:eastAsia="Times New Roman" w:cs="Arial"/>
          <w:color w:val="000000"/>
          <w:sz w:val="22"/>
          <w:szCs w:val="22"/>
        </w:rPr>
      </w:pPr>
      <w:proofErr w:type="spellStart"/>
      <w:r w:rsidRPr="007B413A">
        <w:rPr>
          <w:rFonts w:eastAsia="Times New Roman" w:cs="Arial"/>
          <w:color w:val="000000"/>
          <w:sz w:val="22"/>
          <w:szCs w:val="22"/>
        </w:rPr>
        <w:t>Lanternhouse</w:t>
      </w:r>
      <w:proofErr w:type="spellEnd"/>
      <w:r w:rsidRPr="007B413A">
        <w:rPr>
          <w:rFonts w:eastAsia="Times New Roman" w:cs="Arial"/>
          <w:color w:val="000000"/>
          <w:sz w:val="22"/>
          <w:szCs w:val="22"/>
        </w:rPr>
        <w:t xml:space="preserve"> is a privately-owned property built through Scottish Futures Trust (SFT) investment jointly operated by North Lanarkshire Council (NLC) and Cumbernauld Theatre Trust. The construction of </w:t>
      </w:r>
      <w:proofErr w:type="spellStart"/>
      <w:r w:rsidRPr="007B413A">
        <w:rPr>
          <w:rFonts w:eastAsia="Times New Roman" w:cs="Arial"/>
          <w:color w:val="000000"/>
          <w:sz w:val="22"/>
          <w:szCs w:val="22"/>
        </w:rPr>
        <w:t>Lanternhouse</w:t>
      </w:r>
      <w:proofErr w:type="spellEnd"/>
      <w:r w:rsidRPr="007B413A">
        <w:rPr>
          <w:rFonts w:eastAsia="Times New Roman" w:cs="Arial"/>
          <w:color w:val="000000"/>
          <w:sz w:val="22"/>
          <w:szCs w:val="22"/>
        </w:rPr>
        <w:t xml:space="preserve"> was financed via the SFT-managed hub community infrastructure </w:t>
      </w:r>
      <w:proofErr w:type="spellStart"/>
      <w:r w:rsidRPr="007B413A">
        <w:rPr>
          <w:rFonts w:eastAsia="Times New Roman" w:cs="Arial"/>
          <w:color w:val="000000"/>
          <w:sz w:val="22"/>
          <w:szCs w:val="22"/>
        </w:rPr>
        <w:t>programme</w:t>
      </w:r>
      <w:proofErr w:type="spellEnd"/>
      <w:r w:rsidRPr="007B413A">
        <w:rPr>
          <w:rFonts w:eastAsia="Times New Roman" w:cs="Arial"/>
          <w:color w:val="000000"/>
          <w:sz w:val="22"/>
          <w:szCs w:val="22"/>
        </w:rPr>
        <w:t xml:space="preserve"> for local authorities in support of the Scottish Government’s National Infrastructure Mission to drive inclusive economic growth and build resilient places.</w:t>
      </w:r>
    </w:p>
    <w:p w14:paraId="0CDC1B6A" w14:textId="77777777" w:rsidR="00C71022" w:rsidRPr="007B413A" w:rsidRDefault="00C71022" w:rsidP="00C71022">
      <w:pPr>
        <w:spacing w:line="276" w:lineRule="auto"/>
        <w:rPr>
          <w:rFonts w:eastAsia="Times New Roman" w:cs="Arial"/>
          <w:color w:val="212121"/>
          <w:sz w:val="22"/>
          <w:szCs w:val="22"/>
        </w:rPr>
      </w:pPr>
      <w:hyperlink r:id="rId17" w:tooltip="http://www.lanternhousearts.org/" w:history="1">
        <w:r w:rsidRPr="007B413A">
          <w:rPr>
            <w:rFonts w:eastAsia="Times New Roman" w:cs="Arial"/>
            <w:color w:val="0563C1"/>
            <w:sz w:val="22"/>
            <w:szCs w:val="22"/>
            <w:u w:val="single"/>
          </w:rPr>
          <w:t>http://www.lanternhousearts.org/</w:t>
        </w:r>
      </w:hyperlink>
      <w:r w:rsidRPr="007B413A">
        <w:rPr>
          <w:rFonts w:eastAsia="Times New Roman" w:cs="Arial"/>
          <w:color w:val="000000"/>
          <w:sz w:val="22"/>
          <w:szCs w:val="22"/>
        </w:rPr>
        <w:t> | </w:t>
      </w:r>
      <w:hyperlink r:id="rId18" w:tooltip="mailto:%E2%80%AFinfo@lanternhousearts.org" w:history="1">
        <w:r w:rsidRPr="007B413A">
          <w:rPr>
            <w:rFonts w:eastAsia="Times New Roman" w:cs="Arial"/>
            <w:color w:val="0563C1"/>
            <w:sz w:val="22"/>
            <w:szCs w:val="22"/>
            <w:u w:val="single"/>
          </w:rPr>
          <w:t>info@lanternhousearts.org</w:t>
        </w:r>
      </w:hyperlink>
    </w:p>
    <w:p w14:paraId="73147A69" w14:textId="77777777" w:rsidR="00C71022" w:rsidRPr="007B413A" w:rsidRDefault="00C71022" w:rsidP="00C71022">
      <w:pPr>
        <w:spacing w:line="276" w:lineRule="auto"/>
        <w:rPr>
          <w:rFonts w:eastAsia="Times New Roman" w:cs="Arial"/>
          <w:color w:val="000000"/>
          <w:sz w:val="22"/>
          <w:szCs w:val="22"/>
        </w:rPr>
      </w:pPr>
      <w:r w:rsidRPr="007B413A">
        <w:rPr>
          <w:rFonts w:eastAsia="Times New Roman" w:cs="Arial"/>
          <w:color w:val="000000"/>
          <w:sz w:val="22"/>
          <w:szCs w:val="22"/>
        </w:rPr>
        <w:t xml:space="preserve">Cumbernauld Theatre Trust Ltd is a Registered Company limited by </w:t>
      </w:r>
      <w:proofErr w:type="gramStart"/>
      <w:r w:rsidRPr="007B413A">
        <w:rPr>
          <w:rFonts w:eastAsia="Times New Roman" w:cs="Arial"/>
          <w:color w:val="000000"/>
          <w:sz w:val="22"/>
          <w:szCs w:val="22"/>
        </w:rPr>
        <w:t>guarantee</w:t>
      </w:r>
      <w:proofErr w:type="gramEnd"/>
      <w:r w:rsidRPr="007B413A">
        <w:rPr>
          <w:rFonts w:eastAsia="Times New Roman" w:cs="Arial"/>
          <w:color w:val="000000"/>
          <w:sz w:val="22"/>
          <w:szCs w:val="22"/>
        </w:rPr>
        <w:t xml:space="preserve"> No. SC066490, Scottish Charity OSCR Registered No. SC005050. Registered Office: Cumbernauld Theatre Trust, </w:t>
      </w:r>
      <w:proofErr w:type="spellStart"/>
      <w:r w:rsidRPr="007B413A">
        <w:rPr>
          <w:rFonts w:eastAsia="Times New Roman" w:cs="Arial"/>
          <w:color w:val="000000"/>
          <w:sz w:val="22"/>
          <w:szCs w:val="22"/>
        </w:rPr>
        <w:t>Lanternhouse</w:t>
      </w:r>
      <w:proofErr w:type="spellEnd"/>
      <w:r w:rsidRPr="007B413A">
        <w:rPr>
          <w:rFonts w:eastAsia="Times New Roman" w:cs="Arial"/>
          <w:color w:val="000000"/>
          <w:sz w:val="22"/>
          <w:szCs w:val="22"/>
        </w:rPr>
        <w:t xml:space="preserve">, South </w:t>
      </w:r>
      <w:proofErr w:type="spellStart"/>
      <w:r w:rsidRPr="007B413A">
        <w:rPr>
          <w:rFonts w:eastAsia="Times New Roman" w:cs="Arial"/>
          <w:color w:val="000000"/>
          <w:sz w:val="22"/>
          <w:szCs w:val="22"/>
        </w:rPr>
        <w:t>Kildrum</w:t>
      </w:r>
      <w:proofErr w:type="spellEnd"/>
      <w:r w:rsidRPr="007B413A">
        <w:rPr>
          <w:rFonts w:eastAsia="Times New Roman" w:cs="Arial"/>
          <w:color w:val="000000"/>
          <w:sz w:val="22"/>
          <w:szCs w:val="22"/>
        </w:rPr>
        <w:t xml:space="preserve"> Ring Road, Cumbernauld, North Lanarkshire, G67 2UF  </w:t>
      </w:r>
    </w:p>
    <w:p w14:paraId="7D33262F" w14:textId="2E33D8CE" w:rsidR="77F50052" w:rsidRDefault="00C71022" w:rsidP="00C71022">
      <w:pPr>
        <w:spacing w:line="276" w:lineRule="auto"/>
        <w:rPr>
          <w:rFonts w:eastAsia="Times New Roman" w:cs="Arial"/>
          <w:color w:val="000000"/>
          <w:sz w:val="22"/>
          <w:szCs w:val="22"/>
        </w:rPr>
      </w:pPr>
      <w:proofErr w:type="spellStart"/>
      <w:r w:rsidRPr="007B413A">
        <w:rPr>
          <w:rFonts w:eastAsia="Times New Roman" w:cs="Arial"/>
          <w:color w:val="000000"/>
          <w:sz w:val="22"/>
          <w:szCs w:val="22"/>
        </w:rPr>
        <w:lastRenderedPageBreak/>
        <w:t>Lanternhouse</w:t>
      </w:r>
      <w:proofErr w:type="spellEnd"/>
      <w:r w:rsidRPr="007B413A">
        <w:rPr>
          <w:rFonts w:eastAsia="Times New Roman" w:cs="Arial"/>
          <w:color w:val="000000"/>
          <w:sz w:val="22"/>
          <w:szCs w:val="22"/>
        </w:rPr>
        <w:t xml:space="preserve"> is a registered trademark (UK00003494622) owned by Cumbernauld Theatre Trust Ltd.</w:t>
      </w:r>
    </w:p>
    <w:p w14:paraId="3501A5BB" w14:textId="77777777" w:rsidR="00F4763C" w:rsidRDefault="00F4763C" w:rsidP="00C71022">
      <w:pPr>
        <w:spacing w:line="276" w:lineRule="auto"/>
        <w:rPr>
          <w:rFonts w:eastAsia="Times New Roman" w:cs="Arial"/>
          <w:color w:val="000000"/>
          <w:sz w:val="22"/>
          <w:szCs w:val="22"/>
        </w:rPr>
      </w:pPr>
    </w:p>
    <w:p w14:paraId="76466E3A" w14:textId="77777777" w:rsidR="006333F5" w:rsidRDefault="00F4763C" w:rsidP="006333F5">
      <w:pPr>
        <w:spacing w:line="276" w:lineRule="auto"/>
        <w:rPr>
          <w:rFonts w:eastAsia="Times New Roman" w:cs="Arial"/>
          <w:color w:val="000000"/>
          <w:sz w:val="22"/>
          <w:szCs w:val="22"/>
        </w:rPr>
      </w:pPr>
      <w:r>
        <w:rPr>
          <w:rFonts w:eastAsia="Times New Roman" w:cs="Arial"/>
          <w:b/>
          <w:bCs/>
          <w:color w:val="000000"/>
          <w:sz w:val="22"/>
          <w:szCs w:val="22"/>
        </w:rPr>
        <w:t xml:space="preserve">People’s Theatre </w:t>
      </w:r>
      <w:proofErr w:type="spellStart"/>
      <w:r>
        <w:rPr>
          <w:rFonts w:eastAsia="Times New Roman" w:cs="Arial"/>
          <w:b/>
          <w:bCs/>
          <w:color w:val="000000"/>
          <w:sz w:val="22"/>
          <w:szCs w:val="22"/>
        </w:rPr>
        <w:t>Comapny</w:t>
      </w:r>
      <w:proofErr w:type="spellEnd"/>
      <w:r w:rsidRPr="007B413A">
        <w:rPr>
          <w:rFonts w:eastAsia="Times New Roman" w:cs="Arial"/>
          <w:color w:val="000000"/>
          <w:sz w:val="22"/>
          <w:szCs w:val="22"/>
        </w:rPr>
        <w:br/>
      </w:r>
      <w:r w:rsidR="006333F5">
        <w:rPr>
          <w:rFonts w:eastAsia="Times New Roman" w:cs="Arial"/>
          <w:color w:val="000000"/>
          <w:sz w:val="22"/>
          <w:szCs w:val="22"/>
        </w:rPr>
        <w:t xml:space="preserve">Cumbernauld </w:t>
      </w:r>
      <w:r w:rsidR="006333F5" w:rsidRPr="006333F5">
        <w:rPr>
          <w:rFonts w:eastAsia="Times New Roman" w:cs="Arial"/>
          <w:color w:val="000000"/>
          <w:sz w:val="22"/>
          <w:szCs w:val="22"/>
        </w:rPr>
        <w:t xml:space="preserve">People’s Theatre Company is a community theatre project that offers adults aged 18+ who are interested in theatre and the performing arts the opportunity to work collaboratively with artists and theatre practitioners to develop socially engaged theatre projects at Cumbernauld Theatre. </w:t>
      </w:r>
    </w:p>
    <w:p w14:paraId="30BBFA0C" w14:textId="77777777" w:rsidR="006333F5" w:rsidRDefault="006333F5" w:rsidP="006333F5">
      <w:pPr>
        <w:spacing w:line="276" w:lineRule="auto"/>
        <w:rPr>
          <w:rFonts w:eastAsia="Times New Roman" w:cs="Arial"/>
          <w:color w:val="000000"/>
          <w:sz w:val="22"/>
          <w:szCs w:val="22"/>
        </w:rPr>
      </w:pPr>
      <w:r w:rsidRPr="006333F5">
        <w:rPr>
          <w:rFonts w:eastAsia="Times New Roman" w:cs="Arial"/>
          <w:color w:val="000000"/>
          <w:sz w:val="22"/>
          <w:szCs w:val="22"/>
        </w:rPr>
        <w:t>PROJECT AIMS</w:t>
      </w:r>
    </w:p>
    <w:p w14:paraId="19ABEAC5" w14:textId="77777777" w:rsidR="006333F5" w:rsidRPr="006333F5" w:rsidRDefault="006333F5" w:rsidP="006333F5">
      <w:pPr>
        <w:pStyle w:val="ListParagraph"/>
        <w:numPr>
          <w:ilvl w:val="0"/>
          <w:numId w:val="3"/>
        </w:numPr>
        <w:spacing w:line="276" w:lineRule="auto"/>
        <w:rPr>
          <w:rFonts w:eastAsia="Times New Roman" w:cs="Arial"/>
          <w:color w:val="000000"/>
          <w:sz w:val="22"/>
          <w:szCs w:val="22"/>
        </w:rPr>
      </w:pPr>
      <w:r w:rsidRPr="006333F5">
        <w:rPr>
          <w:rFonts w:eastAsia="Times New Roman" w:cs="Arial"/>
          <w:color w:val="000000"/>
          <w:sz w:val="22"/>
          <w:szCs w:val="22"/>
        </w:rPr>
        <w:t>To create an inclusive, socially engaged community-based theatre project that allows participants to develop skills in theatre, acting, writing, film, and the performing arts</w:t>
      </w:r>
    </w:p>
    <w:p w14:paraId="08FB39E8" w14:textId="77777777" w:rsidR="006333F5" w:rsidRPr="006333F5" w:rsidRDefault="006333F5" w:rsidP="006333F5">
      <w:pPr>
        <w:pStyle w:val="ListParagraph"/>
        <w:numPr>
          <w:ilvl w:val="0"/>
          <w:numId w:val="3"/>
        </w:numPr>
        <w:spacing w:line="276" w:lineRule="auto"/>
        <w:rPr>
          <w:rFonts w:eastAsia="Times New Roman" w:cs="Arial"/>
          <w:color w:val="000000"/>
          <w:sz w:val="22"/>
          <w:szCs w:val="22"/>
        </w:rPr>
      </w:pPr>
      <w:r w:rsidRPr="006333F5">
        <w:rPr>
          <w:rFonts w:eastAsia="Times New Roman" w:cs="Arial"/>
          <w:color w:val="000000"/>
          <w:sz w:val="22"/>
          <w:szCs w:val="22"/>
        </w:rPr>
        <w:t>To develop participants self-confidence and self-esteem</w:t>
      </w:r>
    </w:p>
    <w:p w14:paraId="419D182F" w14:textId="77777777" w:rsidR="006333F5" w:rsidRPr="006333F5" w:rsidRDefault="006333F5" w:rsidP="006333F5">
      <w:pPr>
        <w:pStyle w:val="ListParagraph"/>
        <w:numPr>
          <w:ilvl w:val="0"/>
          <w:numId w:val="3"/>
        </w:numPr>
        <w:spacing w:line="276" w:lineRule="auto"/>
        <w:rPr>
          <w:rFonts w:eastAsia="Times New Roman" w:cs="Arial"/>
          <w:color w:val="000000"/>
          <w:sz w:val="22"/>
          <w:szCs w:val="22"/>
        </w:rPr>
      </w:pPr>
      <w:r w:rsidRPr="006333F5">
        <w:rPr>
          <w:rFonts w:eastAsia="Times New Roman" w:cs="Arial"/>
          <w:color w:val="000000"/>
          <w:sz w:val="22"/>
          <w:szCs w:val="22"/>
        </w:rPr>
        <w:t>To encourage and unlock creativity and creative potential</w:t>
      </w:r>
    </w:p>
    <w:p w14:paraId="0D660BF2" w14:textId="77777777" w:rsidR="006333F5" w:rsidRPr="006333F5" w:rsidRDefault="006333F5" w:rsidP="006333F5">
      <w:pPr>
        <w:pStyle w:val="ListParagraph"/>
        <w:numPr>
          <w:ilvl w:val="0"/>
          <w:numId w:val="3"/>
        </w:numPr>
        <w:spacing w:line="276" w:lineRule="auto"/>
        <w:rPr>
          <w:rFonts w:eastAsia="Times New Roman" w:cs="Arial"/>
          <w:color w:val="000000"/>
          <w:sz w:val="22"/>
          <w:szCs w:val="22"/>
        </w:rPr>
      </w:pPr>
      <w:r w:rsidRPr="006333F5">
        <w:rPr>
          <w:rFonts w:eastAsia="Times New Roman" w:cs="Arial"/>
          <w:color w:val="000000"/>
          <w:sz w:val="22"/>
          <w:szCs w:val="22"/>
        </w:rPr>
        <w:t>To develop theatre and performing arts skills</w:t>
      </w:r>
    </w:p>
    <w:p w14:paraId="02C8C689" w14:textId="77777777" w:rsidR="006333F5" w:rsidRPr="006333F5" w:rsidRDefault="006333F5" w:rsidP="006333F5">
      <w:pPr>
        <w:pStyle w:val="ListParagraph"/>
        <w:numPr>
          <w:ilvl w:val="0"/>
          <w:numId w:val="3"/>
        </w:numPr>
        <w:spacing w:line="276" w:lineRule="auto"/>
        <w:rPr>
          <w:rFonts w:eastAsia="Times New Roman" w:cs="Arial"/>
          <w:color w:val="000000"/>
          <w:sz w:val="22"/>
          <w:szCs w:val="22"/>
        </w:rPr>
      </w:pPr>
      <w:r w:rsidRPr="006333F5">
        <w:rPr>
          <w:rFonts w:eastAsia="Times New Roman" w:cs="Arial"/>
          <w:color w:val="000000"/>
          <w:sz w:val="22"/>
          <w:szCs w:val="22"/>
        </w:rPr>
        <w:t>To promote community connectivity, and develop community empowerment</w:t>
      </w:r>
    </w:p>
    <w:p w14:paraId="4887D815" w14:textId="77777777" w:rsidR="006333F5" w:rsidRPr="006333F5" w:rsidRDefault="006333F5" w:rsidP="006333F5">
      <w:pPr>
        <w:pStyle w:val="ListParagraph"/>
        <w:numPr>
          <w:ilvl w:val="0"/>
          <w:numId w:val="3"/>
        </w:numPr>
        <w:spacing w:line="276" w:lineRule="auto"/>
        <w:rPr>
          <w:rFonts w:eastAsia="Times New Roman" w:cs="Arial"/>
          <w:color w:val="000000"/>
          <w:sz w:val="22"/>
          <w:szCs w:val="22"/>
        </w:rPr>
      </w:pPr>
      <w:r w:rsidRPr="006333F5">
        <w:rPr>
          <w:rFonts w:eastAsia="Times New Roman" w:cs="Arial"/>
          <w:color w:val="000000"/>
          <w:sz w:val="22"/>
          <w:szCs w:val="22"/>
        </w:rPr>
        <w:t>To promote friendships and social connectivity</w:t>
      </w:r>
    </w:p>
    <w:p w14:paraId="42F61EB2" w14:textId="56591734" w:rsidR="006333F5" w:rsidRPr="006333F5" w:rsidRDefault="006333F5" w:rsidP="006333F5">
      <w:pPr>
        <w:pStyle w:val="ListParagraph"/>
        <w:numPr>
          <w:ilvl w:val="0"/>
          <w:numId w:val="3"/>
        </w:numPr>
        <w:spacing w:line="276" w:lineRule="auto"/>
        <w:rPr>
          <w:rFonts w:eastAsia="Times New Roman" w:cs="Arial"/>
          <w:color w:val="000000"/>
          <w:sz w:val="22"/>
          <w:szCs w:val="22"/>
        </w:rPr>
      </w:pPr>
      <w:r w:rsidRPr="006333F5">
        <w:rPr>
          <w:rFonts w:eastAsia="Times New Roman" w:cs="Arial"/>
          <w:color w:val="000000"/>
          <w:sz w:val="22"/>
          <w:szCs w:val="22"/>
        </w:rPr>
        <w:t xml:space="preserve">To develop sense of place belonging </w:t>
      </w:r>
    </w:p>
    <w:p w14:paraId="7705D092" w14:textId="77777777" w:rsidR="007967CC" w:rsidRDefault="006333F5" w:rsidP="006333F5">
      <w:pPr>
        <w:pStyle w:val="ListParagraph"/>
        <w:numPr>
          <w:ilvl w:val="0"/>
          <w:numId w:val="3"/>
        </w:numPr>
        <w:spacing w:line="276" w:lineRule="auto"/>
        <w:rPr>
          <w:rFonts w:eastAsia="Times New Roman" w:cs="Arial"/>
          <w:color w:val="000000"/>
          <w:sz w:val="22"/>
          <w:szCs w:val="22"/>
        </w:rPr>
      </w:pPr>
      <w:r w:rsidRPr="006333F5">
        <w:rPr>
          <w:rFonts w:eastAsia="Times New Roman" w:cs="Arial"/>
          <w:color w:val="000000"/>
          <w:sz w:val="22"/>
          <w:szCs w:val="22"/>
        </w:rPr>
        <w:t xml:space="preserve">To offer participants the opportunity to present, share, and showcase work at Cumbernauld Theatre </w:t>
      </w:r>
    </w:p>
    <w:p w14:paraId="6293EE24" w14:textId="7F9AF715" w:rsidR="006333F5" w:rsidRPr="007967CC" w:rsidRDefault="006333F5" w:rsidP="006333F5">
      <w:pPr>
        <w:pStyle w:val="ListParagraph"/>
        <w:numPr>
          <w:ilvl w:val="0"/>
          <w:numId w:val="3"/>
        </w:numPr>
        <w:spacing w:line="276" w:lineRule="auto"/>
        <w:rPr>
          <w:rFonts w:eastAsia="Times New Roman" w:cs="Arial"/>
          <w:color w:val="000000"/>
          <w:sz w:val="22"/>
          <w:szCs w:val="22"/>
        </w:rPr>
      </w:pPr>
      <w:r w:rsidRPr="007967CC">
        <w:rPr>
          <w:rFonts w:eastAsia="Times New Roman" w:cs="Arial"/>
          <w:color w:val="000000"/>
          <w:sz w:val="22"/>
          <w:szCs w:val="22"/>
        </w:rPr>
        <w:t xml:space="preserve">To create an inclusive, socially engaged community-based theatre project that allows participants to develop skills in theatre, acting, writing, film, and the performing arts </w:t>
      </w:r>
    </w:p>
    <w:p w14:paraId="7636DBC5" w14:textId="145A2D98" w:rsidR="00F4763C" w:rsidRPr="00C71022" w:rsidRDefault="006333F5" w:rsidP="006333F5">
      <w:pPr>
        <w:spacing w:line="276" w:lineRule="auto"/>
        <w:rPr>
          <w:rFonts w:eastAsia="Times New Roman" w:cs="Arial"/>
          <w:color w:val="000000"/>
          <w:sz w:val="22"/>
          <w:szCs w:val="22"/>
        </w:rPr>
      </w:pPr>
      <w:r w:rsidRPr="006333F5">
        <w:rPr>
          <w:rFonts w:eastAsia="Times New Roman" w:cs="Arial"/>
          <w:color w:val="000000"/>
          <w:sz w:val="22"/>
          <w:szCs w:val="22"/>
        </w:rPr>
        <w:t xml:space="preserve">Cumbernauld Theatre People’s Theatre Company works collaboratively with participants through weekly workshop and rehearsal </w:t>
      </w:r>
      <w:proofErr w:type="spellStart"/>
      <w:r w:rsidRPr="006333F5">
        <w:rPr>
          <w:rFonts w:eastAsia="Times New Roman" w:cs="Arial"/>
          <w:color w:val="000000"/>
          <w:sz w:val="22"/>
          <w:szCs w:val="22"/>
        </w:rPr>
        <w:t>programme</w:t>
      </w:r>
      <w:proofErr w:type="spellEnd"/>
      <w:r w:rsidRPr="006333F5">
        <w:rPr>
          <w:rFonts w:eastAsia="Times New Roman" w:cs="Arial"/>
          <w:color w:val="000000"/>
          <w:sz w:val="22"/>
          <w:szCs w:val="22"/>
        </w:rPr>
        <w:t xml:space="preserve">. Working in partnership with artists and project with the project theatre artists the group develop, and devise theatre socially engaged theatre, film and writing projects with our community to develop Community and Individual Empowerment, Artistic Skills Development, Cultural Enrichment, Community Cohesion, Sustainable </w:t>
      </w:r>
      <w:proofErr w:type="spellStart"/>
      <w:r w:rsidRPr="006333F5">
        <w:rPr>
          <w:rFonts w:eastAsia="Times New Roman" w:cs="Arial"/>
          <w:color w:val="000000"/>
          <w:sz w:val="22"/>
          <w:szCs w:val="22"/>
        </w:rPr>
        <w:t>Practises</w:t>
      </w:r>
      <w:proofErr w:type="spellEnd"/>
      <w:r w:rsidRPr="006333F5">
        <w:rPr>
          <w:rFonts w:eastAsia="Times New Roman" w:cs="Arial"/>
          <w:color w:val="000000"/>
          <w:sz w:val="22"/>
          <w:szCs w:val="22"/>
        </w:rPr>
        <w:t>, and Climate awareness.</w:t>
      </w:r>
    </w:p>
    <w:p w14:paraId="6D91FEE8" w14:textId="3E01CE94" w:rsidR="77F50052" w:rsidRDefault="77F50052" w:rsidP="77F50052">
      <w:pPr>
        <w:spacing w:line="259" w:lineRule="auto"/>
        <w:jc w:val="both"/>
        <w:rPr>
          <w:rFonts w:ascii="Aptos" w:eastAsia="Aptos" w:hAnsi="Aptos" w:cs="Aptos"/>
          <w:color w:val="000000" w:themeColor="text1"/>
          <w:sz w:val="21"/>
          <w:szCs w:val="21"/>
          <w:lang w:val="en-GB"/>
        </w:rPr>
      </w:pPr>
    </w:p>
    <w:p w14:paraId="64213331" w14:textId="0D1B689A" w:rsidR="77F50052" w:rsidRDefault="77F50052" w:rsidP="77F50052">
      <w:pPr>
        <w:spacing w:after="0" w:line="240" w:lineRule="auto"/>
        <w:rPr>
          <w:rFonts w:ascii="Aptos" w:eastAsia="Aptos" w:hAnsi="Aptos" w:cs="Aptos"/>
          <w:sz w:val="21"/>
          <w:szCs w:val="21"/>
        </w:rPr>
      </w:pPr>
    </w:p>
    <w:sectPr w:rsidR="77F50052">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8627" w14:textId="77777777" w:rsidR="005B21C6" w:rsidRDefault="005B21C6">
      <w:pPr>
        <w:spacing w:after="0" w:line="240" w:lineRule="auto"/>
      </w:pPr>
      <w:r>
        <w:separator/>
      </w:r>
    </w:p>
  </w:endnote>
  <w:endnote w:type="continuationSeparator" w:id="0">
    <w:p w14:paraId="34EA6836" w14:textId="77777777" w:rsidR="005B21C6" w:rsidRDefault="005B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E321BA" w14:paraId="6B599C4E" w14:textId="77777777" w:rsidTr="55E321BA">
      <w:trPr>
        <w:trHeight w:val="300"/>
      </w:trPr>
      <w:tc>
        <w:tcPr>
          <w:tcW w:w="3120" w:type="dxa"/>
        </w:tcPr>
        <w:p w14:paraId="38F5A3EB" w14:textId="4C3F323F" w:rsidR="55E321BA" w:rsidRDefault="55E321BA" w:rsidP="55E321BA">
          <w:pPr>
            <w:pStyle w:val="Header"/>
            <w:ind w:left="-115"/>
          </w:pPr>
        </w:p>
      </w:tc>
      <w:tc>
        <w:tcPr>
          <w:tcW w:w="3120" w:type="dxa"/>
        </w:tcPr>
        <w:p w14:paraId="5609378C" w14:textId="247FFF5C" w:rsidR="55E321BA" w:rsidRDefault="55E321BA" w:rsidP="55E321BA">
          <w:pPr>
            <w:pStyle w:val="Header"/>
            <w:jc w:val="center"/>
          </w:pPr>
        </w:p>
      </w:tc>
      <w:tc>
        <w:tcPr>
          <w:tcW w:w="3120" w:type="dxa"/>
        </w:tcPr>
        <w:p w14:paraId="6A0C82B5" w14:textId="034CEAFC" w:rsidR="55E321BA" w:rsidRDefault="55E321BA" w:rsidP="55E321BA">
          <w:pPr>
            <w:pStyle w:val="Header"/>
            <w:ind w:right="-115"/>
            <w:jc w:val="right"/>
          </w:pPr>
        </w:p>
      </w:tc>
    </w:tr>
  </w:tbl>
  <w:p w14:paraId="2A78C912" w14:textId="042F0520" w:rsidR="55E321BA" w:rsidRDefault="55E321BA" w:rsidP="55E32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4A0C" w14:textId="77777777" w:rsidR="005B21C6" w:rsidRDefault="005B21C6">
      <w:pPr>
        <w:spacing w:after="0" w:line="240" w:lineRule="auto"/>
      </w:pPr>
      <w:r>
        <w:separator/>
      </w:r>
    </w:p>
  </w:footnote>
  <w:footnote w:type="continuationSeparator" w:id="0">
    <w:p w14:paraId="7DAE75AA" w14:textId="77777777" w:rsidR="005B21C6" w:rsidRDefault="005B2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67DD" w14:textId="59D343E6" w:rsidR="55E321BA" w:rsidRDefault="0007532C" w:rsidP="0007532C">
    <w:pPr>
      <w:pStyle w:val="Header"/>
      <w:jc w:val="center"/>
    </w:pPr>
    <w:r>
      <w:rPr>
        <w:noProof/>
      </w:rPr>
      <w:drawing>
        <wp:inline distT="0" distB="0" distL="0" distR="0" wp14:anchorId="7CF5910B" wp14:editId="73CA4E66">
          <wp:extent cx="1552575" cy="628650"/>
          <wp:effectExtent l="0" t="0" r="0" b="0"/>
          <wp:docPr id="54605460" name="Picture 5460546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2865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B2ED"/>
    <w:multiLevelType w:val="hybridMultilevel"/>
    <w:tmpl w:val="34226202"/>
    <w:lvl w:ilvl="0" w:tplc="79705EE2">
      <w:start w:val="1"/>
      <w:numFmt w:val="bullet"/>
      <w:lvlText w:val=""/>
      <w:lvlJc w:val="left"/>
      <w:pPr>
        <w:ind w:left="720" w:hanging="360"/>
      </w:pPr>
      <w:rPr>
        <w:rFonts w:ascii="Symbol" w:hAnsi="Symbol" w:hint="default"/>
      </w:rPr>
    </w:lvl>
    <w:lvl w:ilvl="1" w:tplc="7DBAC3B6">
      <w:start w:val="1"/>
      <w:numFmt w:val="bullet"/>
      <w:lvlText w:val="o"/>
      <w:lvlJc w:val="left"/>
      <w:pPr>
        <w:ind w:left="1440" w:hanging="360"/>
      </w:pPr>
      <w:rPr>
        <w:rFonts w:ascii="Courier New" w:hAnsi="Courier New" w:hint="default"/>
      </w:rPr>
    </w:lvl>
    <w:lvl w:ilvl="2" w:tplc="D2582D4E">
      <w:start w:val="1"/>
      <w:numFmt w:val="bullet"/>
      <w:lvlText w:val=""/>
      <w:lvlJc w:val="left"/>
      <w:pPr>
        <w:ind w:left="2160" w:hanging="360"/>
      </w:pPr>
      <w:rPr>
        <w:rFonts w:ascii="Wingdings" w:hAnsi="Wingdings" w:hint="default"/>
      </w:rPr>
    </w:lvl>
    <w:lvl w:ilvl="3" w:tplc="67B2ADD4">
      <w:start w:val="1"/>
      <w:numFmt w:val="bullet"/>
      <w:lvlText w:val=""/>
      <w:lvlJc w:val="left"/>
      <w:pPr>
        <w:ind w:left="2880" w:hanging="360"/>
      </w:pPr>
      <w:rPr>
        <w:rFonts w:ascii="Symbol" w:hAnsi="Symbol" w:hint="default"/>
      </w:rPr>
    </w:lvl>
    <w:lvl w:ilvl="4" w:tplc="35C64F56">
      <w:start w:val="1"/>
      <w:numFmt w:val="bullet"/>
      <w:lvlText w:val="o"/>
      <w:lvlJc w:val="left"/>
      <w:pPr>
        <w:ind w:left="3600" w:hanging="360"/>
      </w:pPr>
      <w:rPr>
        <w:rFonts w:ascii="Courier New" w:hAnsi="Courier New" w:hint="default"/>
      </w:rPr>
    </w:lvl>
    <w:lvl w:ilvl="5" w:tplc="300CBF36">
      <w:start w:val="1"/>
      <w:numFmt w:val="bullet"/>
      <w:lvlText w:val=""/>
      <w:lvlJc w:val="left"/>
      <w:pPr>
        <w:ind w:left="4320" w:hanging="360"/>
      </w:pPr>
      <w:rPr>
        <w:rFonts w:ascii="Wingdings" w:hAnsi="Wingdings" w:hint="default"/>
      </w:rPr>
    </w:lvl>
    <w:lvl w:ilvl="6" w:tplc="05CCE786">
      <w:start w:val="1"/>
      <w:numFmt w:val="bullet"/>
      <w:lvlText w:val=""/>
      <w:lvlJc w:val="left"/>
      <w:pPr>
        <w:ind w:left="5040" w:hanging="360"/>
      </w:pPr>
      <w:rPr>
        <w:rFonts w:ascii="Symbol" w:hAnsi="Symbol" w:hint="default"/>
      </w:rPr>
    </w:lvl>
    <w:lvl w:ilvl="7" w:tplc="C68C7D42">
      <w:start w:val="1"/>
      <w:numFmt w:val="bullet"/>
      <w:lvlText w:val="o"/>
      <w:lvlJc w:val="left"/>
      <w:pPr>
        <w:ind w:left="5760" w:hanging="360"/>
      </w:pPr>
      <w:rPr>
        <w:rFonts w:ascii="Courier New" w:hAnsi="Courier New" w:hint="default"/>
      </w:rPr>
    </w:lvl>
    <w:lvl w:ilvl="8" w:tplc="BD9A5576">
      <w:start w:val="1"/>
      <w:numFmt w:val="bullet"/>
      <w:lvlText w:val=""/>
      <w:lvlJc w:val="left"/>
      <w:pPr>
        <w:ind w:left="6480" w:hanging="360"/>
      </w:pPr>
      <w:rPr>
        <w:rFonts w:ascii="Wingdings" w:hAnsi="Wingdings" w:hint="default"/>
      </w:rPr>
    </w:lvl>
  </w:abstractNum>
  <w:abstractNum w:abstractNumId="1" w15:restartNumberingAfterBreak="0">
    <w:nsid w:val="1B5B159B"/>
    <w:multiLevelType w:val="hybridMultilevel"/>
    <w:tmpl w:val="000C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3A2306"/>
    <w:multiLevelType w:val="hybridMultilevel"/>
    <w:tmpl w:val="AD00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851689">
    <w:abstractNumId w:val="0"/>
  </w:num>
  <w:num w:numId="2" w16cid:durableId="144515439">
    <w:abstractNumId w:val="2"/>
  </w:num>
  <w:num w:numId="3" w16cid:durableId="357463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CE636F"/>
    <w:rsid w:val="00002796"/>
    <w:rsid w:val="0007532C"/>
    <w:rsid w:val="000C473F"/>
    <w:rsid w:val="000C5937"/>
    <w:rsid w:val="00120DD1"/>
    <w:rsid w:val="00141E41"/>
    <w:rsid w:val="001432DA"/>
    <w:rsid w:val="00145894"/>
    <w:rsid w:val="001E1BC6"/>
    <w:rsid w:val="001F1695"/>
    <w:rsid w:val="001F3BAD"/>
    <w:rsid w:val="0027437C"/>
    <w:rsid w:val="00351A65"/>
    <w:rsid w:val="00462A72"/>
    <w:rsid w:val="00467623"/>
    <w:rsid w:val="004D6604"/>
    <w:rsid w:val="004E5A6F"/>
    <w:rsid w:val="00563E8F"/>
    <w:rsid w:val="00565A3C"/>
    <w:rsid w:val="0057329C"/>
    <w:rsid w:val="00577779"/>
    <w:rsid w:val="005A50D8"/>
    <w:rsid w:val="005B21C6"/>
    <w:rsid w:val="005E616B"/>
    <w:rsid w:val="00611EBC"/>
    <w:rsid w:val="00621D95"/>
    <w:rsid w:val="006333F5"/>
    <w:rsid w:val="006B088B"/>
    <w:rsid w:val="006E1B57"/>
    <w:rsid w:val="007168FA"/>
    <w:rsid w:val="007967CC"/>
    <w:rsid w:val="007C2055"/>
    <w:rsid w:val="00823ED7"/>
    <w:rsid w:val="0088279D"/>
    <w:rsid w:val="00954936"/>
    <w:rsid w:val="00966700"/>
    <w:rsid w:val="00A57A66"/>
    <w:rsid w:val="00A747D7"/>
    <w:rsid w:val="00A8687F"/>
    <w:rsid w:val="00AA0A22"/>
    <w:rsid w:val="00B0346A"/>
    <w:rsid w:val="00B156F9"/>
    <w:rsid w:val="00B7543F"/>
    <w:rsid w:val="00BB387C"/>
    <w:rsid w:val="00BC106E"/>
    <w:rsid w:val="00BC4411"/>
    <w:rsid w:val="00BC4748"/>
    <w:rsid w:val="00C71022"/>
    <w:rsid w:val="00C860AC"/>
    <w:rsid w:val="00CE0803"/>
    <w:rsid w:val="00CE2644"/>
    <w:rsid w:val="00DA51F0"/>
    <w:rsid w:val="00DF6E69"/>
    <w:rsid w:val="00ED6CD2"/>
    <w:rsid w:val="00F4763C"/>
    <w:rsid w:val="021DCA18"/>
    <w:rsid w:val="02FBBC2E"/>
    <w:rsid w:val="04084236"/>
    <w:rsid w:val="04619BFA"/>
    <w:rsid w:val="047FFF05"/>
    <w:rsid w:val="060F6873"/>
    <w:rsid w:val="06531D5A"/>
    <w:rsid w:val="06BC664F"/>
    <w:rsid w:val="0793F971"/>
    <w:rsid w:val="08757564"/>
    <w:rsid w:val="088ABD2B"/>
    <w:rsid w:val="08B6DF68"/>
    <w:rsid w:val="09B0003C"/>
    <w:rsid w:val="0AA14E20"/>
    <w:rsid w:val="0AB929A5"/>
    <w:rsid w:val="0AD2EAA2"/>
    <w:rsid w:val="0B8A617B"/>
    <w:rsid w:val="0B9EC6E0"/>
    <w:rsid w:val="0C577EC7"/>
    <w:rsid w:val="0CD69E2A"/>
    <w:rsid w:val="0D1C7E7C"/>
    <w:rsid w:val="0DA61BC5"/>
    <w:rsid w:val="0E618E94"/>
    <w:rsid w:val="0EBF4B2A"/>
    <w:rsid w:val="1017C05A"/>
    <w:rsid w:val="10388EB3"/>
    <w:rsid w:val="103C9478"/>
    <w:rsid w:val="11B0405D"/>
    <w:rsid w:val="120B2178"/>
    <w:rsid w:val="1291E93B"/>
    <w:rsid w:val="13B5C96C"/>
    <w:rsid w:val="13C6A208"/>
    <w:rsid w:val="147ECC9A"/>
    <w:rsid w:val="14B02E8F"/>
    <w:rsid w:val="14DA2188"/>
    <w:rsid w:val="1512672B"/>
    <w:rsid w:val="16024464"/>
    <w:rsid w:val="166A1392"/>
    <w:rsid w:val="16E39BE1"/>
    <w:rsid w:val="16F5DF58"/>
    <w:rsid w:val="170B2C93"/>
    <w:rsid w:val="171EB296"/>
    <w:rsid w:val="174A6095"/>
    <w:rsid w:val="177D6040"/>
    <w:rsid w:val="192F2F52"/>
    <w:rsid w:val="196C95D5"/>
    <w:rsid w:val="19B2B9F8"/>
    <w:rsid w:val="1A4429E3"/>
    <w:rsid w:val="1A4F438C"/>
    <w:rsid w:val="1AB8A8BC"/>
    <w:rsid w:val="1E2C2A27"/>
    <w:rsid w:val="1E74CAF1"/>
    <w:rsid w:val="1EFE1E15"/>
    <w:rsid w:val="1FEEDCE4"/>
    <w:rsid w:val="207BB7A6"/>
    <w:rsid w:val="20CE873C"/>
    <w:rsid w:val="216EB641"/>
    <w:rsid w:val="21B09465"/>
    <w:rsid w:val="23052C67"/>
    <w:rsid w:val="23BAC7FF"/>
    <w:rsid w:val="259CD494"/>
    <w:rsid w:val="25A3F741"/>
    <w:rsid w:val="25EB4297"/>
    <w:rsid w:val="269F4D4F"/>
    <w:rsid w:val="26C58B2A"/>
    <w:rsid w:val="2804772B"/>
    <w:rsid w:val="2907564A"/>
    <w:rsid w:val="2967B81F"/>
    <w:rsid w:val="29EFA7E2"/>
    <w:rsid w:val="2A08EEFE"/>
    <w:rsid w:val="2A44B500"/>
    <w:rsid w:val="2AA49294"/>
    <w:rsid w:val="2B439B73"/>
    <w:rsid w:val="2D7E3B71"/>
    <w:rsid w:val="2E322D10"/>
    <w:rsid w:val="2E59B47F"/>
    <w:rsid w:val="2EF474E0"/>
    <w:rsid w:val="2F5E7894"/>
    <w:rsid w:val="30D24496"/>
    <w:rsid w:val="31DC13E9"/>
    <w:rsid w:val="31F40C91"/>
    <w:rsid w:val="324ED4BC"/>
    <w:rsid w:val="32C1F657"/>
    <w:rsid w:val="335D3FF9"/>
    <w:rsid w:val="3660A15C"/>
    <w:rsid w:val="3697A4DB"/>
    <w:rsid w:val="3764B31C"/>
    <w:rsid w:val="37A48738"/>
    <w:rsid w:val="3882C718"/>
    <w:rsid w:val="39699D72"/>
    <w:rsid w:val="39D51828"/>
    <w:rsid w:val="3A7FDAE6"/>
    <w:rsid w:val="3B1C1E4C"/>
    <w:rsid w:val="3CD3B833"/>
    <w:rsid w:val="3DFD3D56"/>
    <w:rsid w:val="3E7103C4"/>
    <w:rsid w:val="3EF0A420"/>
    <w:rsid w:val="3F4B6834"/>
    <w:rsid w:val="42545F7F"/>
    <w:rsid w:val="42DA826D"/>
    <w:rsid w:val="432DDD04"/>
    <w:rsid w:val="434B73B7"/>
    <w:rsid w:val="43DC1D8F"/>
    <w:rsid w:val="4469EB79"/>
    <w:rsid w:val="44CE636F"/>
    <w:rsid w:val="44D847FE"/>
    <w:rsid w:val="44DFAAC1"/>
    <w:rsid w:val="457677AB"/>
    <w:rsid w:val="45DED642"/>
    <w:rsid w:val="46387CD9"/>
    <w:rsid w:val="47874009"/>
    <w:rsid w:val="47F28F19"/>
    <w:rsid w:val="47FD8A82"/>
    <w:rsid w:val="4804B1DE"/>
    <w:rsid w:val="490D239E"/>
    <w:rsid w:val="494C8064"/>
    <w:rsid w:val="496A44F5"/>
    <w:rsid w:val="49EFC805"/>
    <w:rsid w:val="4AC36616"/>
    <w:rsid w:val="4AFB95C4"/>
    <w:rsid w:val="4B66CCAE"/>
    <w:rsid w:val="4C644F23"/>
    <w:rsid w:val="4D4E2469"/>
    <w:rsid w:val="4EF80B42"/>
    <w:rsid w:val="4F538680"/>
    <w:rsid w:val="5017DB40"/>
    <w:rsid w:val="501E1FA6"/>
    <w:rsid w:val="51F6BCA3"/>
    <w:rsid w:val="52179DD2"/>
    <w:rsid w:val="53CA0763"/>
    <w:rsid w:val="54FA09D2"/>
    <w:rsid w:val="550F17A1"/>
    <w:rsid w:val="559D0C01"/>
    <w:rsid w:val="55D3D2B9"/>
    <w:rsid w:val="55E321BA"/>
    <w:rsid w:val="56BD1A22"/>
    <w:rsid w:val="58358A81"/>
    <w:rsid w:val="58B52F23"/>
    <w:rsid w:val="58F00E1A"/>
    <w:rsid w:val="59BE6A79"/>
    <w:rsid w:val="5A20B467"/>
    <w:rsid w:val="5AD728D9"/>
    <w:rsid w:val="5AF41842"/>
    <w:rsid w:val="5B3C96DE"/>
    <w:rsid w:val="5C635305"/>
    <w:rsid w:val="5CB0311C"/>
    <w:rsid w:val="5DDB3B8A"/>
    <w:rsid w:val="5E0BE9C3"/>
    <w:rsid w:val="5EA6243A"/>
    <w:rsid w:val="5EA76971"/>
    <w:rsid w:val="60314F4A"/>
    <w:rsid w:val="60ACBBC9"/>
    <w:rsid w:val="6118AEA3"/>
    <w:rsid w:val="611A8FF4"/>
    <w:rsid w:val="61A562F0"/>
    <w:rsid w:val="62265094"/>
    <w:rsid w:val="62873798"/>
    <w:rsid w:val="62A283E4"/>
    <w:rsid w:val="62EB2199"/>
    <w:rsid w:val="631CC801"/>
    <w:rsid w:val="63467E4E"/>
    <w:rsid w:val="64657519"/>
    <w:rsid w:val="6467266C"/>
    <w:rsid w:val="64F53BE4"/>
    <w:rsid w:val="6514855A"/>
    <w:rsid w:val="6533FB94"/>
    <w:rsid w:val="6757F9C3"/>
    <w:rsid w:val="6786A3E5"/>
    <w:rsid w:val="67B3F839"/>
    <w:rsid w:val="69442C73"/>
    <w:rsid w:val="69A84205"/>
    <w:rsid w:val="69B0F439"/>
    <w:rsid w:val="69B0FA8C"/>
    <w:rsid w:val="6A90F2C6"/>
    <w:rsid w:val="6AB95DC6"/>
    <w:rsid w:val="6AC32119"/>
    <w:rsid w:val="6AC39DB9"/>
    <w:rsid w:val="6AE00976"/>
    <w:rsid w:val="6AE3FBB9"/>
    <w:rsid w:val="6B00F990"/>
    <w:rsid w:val="6B2D36BC"/>
    <w:rsid w:val="6CD334EF"/>
    <w:rsid w:val="6E5A5D7C"/>
    <w:rsid w:val="6E8099EC"/>
    <w:rsid w:val="6F9175E5"/>
    <w:rsid w:val="6F97A99B"/>
    <w:rsid w:val="6FAF6AE5"/>
    <w:rsid w:val="6FD150A6"/>
    <w:rsid w:val="6FE101E2"/>
    <w:rsid w:val="707CAEA1"/>
    <w:rsid w:val="70BE026C"/>
    <w:rsid w:val="70D79374"/>
    <w:rsid w:val="714798BA"/>
    <w:rsid w:val="72AEA506"/>
    <w:rsid w:val="73910E59"/>
    <w:rsid w:val="74DB8773"/>
    <w:rsid w:val="74E5CD82"/>
    <w:rsid w:val="75C7C65D"/>
    <w:rsid w:val="7612CFF2"/>
    <w:rsid w:val="7639F655"/>
    <w:rsid w:val="77974CE6"/>
    <w:rsid w:val="77ABCBB6"/>
    <w:rsid w:val="77F50052"/>
    <w:rsid w:val="786C77B8"/>
    <w:rsid w:val="79A6218D"/>
    <w:rsid w:val="7A96297A"/>
    <w:rsid w:val="7C3393D3"/>
    <w:rsid w:val="7CC9BC75"/>
    <w:rsid w:val="7CCB0297"/>
    <w:rsid w:val="7CEFFA3E"/>
    <w:rsid w:val="7D76BAE5"/>
    <w:rsid w:val="7DBF8E43"/>
    <w:rsid w:val="7E77B4D0"/>
    <w:rsid w:val="7F19680F"/>
    <w:rsid w:val="7F56F427"/>
    <w:rsid w:val="7F684716"/>
    <w:rsid w:val="7FAC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636F"/>
  <w15:chartTrackingRefBased/>
  <w15:docId w15:val="{775BDD7B-5525-448D-8F62-F181C00F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Body">
    <w:name w:val="Body"/>
    <w:basedOn w:val="Normal"/>
    <w:uiPriority w:val="1"/>
    <w:rsid w:val="77F50052"/>
    <w:pPr>
      <w:spacing w:line="256" w:lineRule="auto"/>
    </w:pPr>
    <w:rPr>
      <w:color w:val="000000" w:themeColor="text1"/>
      <w:sz w:val="22"/>
      <w:szCs w:val="22"/>
      <w:lang w:val="en-GB" w:eastAsia="en-GB"/>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D6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nternhousearts.org/events/connollys-cumbernauld-flourish/" TargetMode="External"/><Relationship Id="rId18" Type="http://schemas.openxmlformats.org/officeDocument/2006/relationships/hyperlink" Target="mailto:%E2%80%AFinfo@lanternhouseart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anternhousearts.org/events/connollys-cumbernauld-flourish/" TargetMode="External"/><Relationship Id="rId17" Type="http://schemas.openxmlformats.org/officeDocument/2006/relationships/hyperlink" Target="http://www.lanternhousearts.org/" TargetMode="External"/><Relationship Id="rId2" Type="http://schemas.openxmlformats.org/officeDocument/2006/relationships/customXml" Target="../customXml/item2.xml"/><Relationship Id="rId16" Type="http://schemas.openxmlformats.org/officeDocument/2006/relationships/hyperlink" Target="https://lanternhouseart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drive/folders/12Hu6LbPhIEDOjkoRkIhaNaZ3VikNZHU3?usp=sharing" TargetMode="External"/><Relationship Id="rId5" Type="http://schemas.openxmlformats.org/officeDocument/2006/relationships/styles" Target="styles.xml"/><Relationship Id="rId15" Type="http://schemas.openxmlformats.org/officeDocument/2006/relationships/hyperlink" Target="mailto:rmurphy@cumbernauldtheatre.co.uk?subject=The%20Events,%20Cumbernauld%20Theatre"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drive/folders/1mhJn379-uh3uJQe1L_H6J-1SypMIthlo?usp=drive_li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21b9e6-e728-4c11-b2d9-f41082fc3357" xsi:nil="true"/>
    <lcf76f155ced4ddcb4097134ff3c332f xmlns="6d209227-17d4-4b7d-ae99-368b5dec0e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28D341645E640BA73304AC64581BC" ma:contentTypeVersion="18" ma:contentTypeDescription="Create a new document." ma:contentTypeScope="" ma:versionID="23088f1773e6a1cac0377b15a7880e48">
  <xsd:schema xmlns:xsd="http://www.w3.org/2001/XMLSchema" xmlns:xs="http://www.w3.org/2001/XMLSchema" xmlns:p="http://schemas.microsoft.com/office/2006/metadata/properties" xmlns:ns2="6d209227-17d4-4b7d-ae99-368b5dec0eb5" xmlns:ns3="6b21b9e6-e728-4c11-b2d9-f41082fc3357" targetNamespace="http://schemas.microsoft.com/office/2006/metadata/properties" ma:root="true" ma:fieldsID="7a999fb90969a221ad508ae608ed7807" ns2:_="" ns3:_="">
    <xsd:import namespace="6d209227-17d4-4b7d-ae99-368b5dec0eb5"/>
    <xsd:import namespace="6b21b9e6-e728-4c11-b2d9-f41082fc33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9227-17d4-4b7d-ae99-368b5dec0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add1a3-b4bd-440d-9e62-fd3595ef46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1b9e6-e728-4c11-b2d9-f41082fc33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c82b09-1e52-48e2-af3e-9f15e8f00f4a}" ma:internalName="TaxCatchAll" ma:showField="CatchAllData" ma:web="6b21b9e6-e728-4c11-b2d9-f41082fc3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C493A-7FC1-4B98-8DCE-87B7088794AF}">
  <ds:schemaRefs>
    <ds:schemaRef ds:uri="http://schemas.microsoft.com/office/2006/metadata/properties"/>
    <ds:schemaRef ds:uri="http://schemas.microsoft.com/office/infopath/2007/PartnerControls"/>
    <ds:schemaRef ds:uri="6b21b9e6-e728-4c11-b2d9-f41082fc3357"/>
    <ds:schemaRef ds:uri="6d209227-17d4-4b7d-ae99-368b5dec0eb5"/>
  </ds:schemaRefs>
</ds:datastoreItem>
</file>

<file path=customXml/itemProps2.xml><?xml version="1.0" encoding="utf-8"?>
<ds:datastoreItem xmlns:ds="http://schemas.openxmlformats.org/officeDocument/2006/customXml" ds:itemID="{DC8351C6-C2D5-4B6D-B77E-86B8D72AED02}">
  <ds:schemaRefs>
    <ds:schemaRef ds:uri="http://schemas.microsoft.com/sharepoint/v3/contenttype/forms"/>
  </ds:schemaRefs>
</ds:datastoreItem>
</file>

<file path=customXml/itemProps3.xml><?xml version="1.0" encoding="utf-8"?>
<ds:datastoreItem xmlns:ds="http://schemas.openxmlformats.org/officeDocument/2006/customXml" ds:itemID="{51B7C657-E048-49F4-B01D-781AF7C73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9227-17d4-4b7d-ae99-368b5dec0eb5"/>
    <ds:schemaRef ds:uri="6b21b9e6-e728-4c11-b2d9-f41082fc3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1236</Words>
  <Characters>7048</Characters>
  <Application>Microsoft Office Word</Application>
  <DocSecurity>0</DocSecurity>
  <Lines>58</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Law-McKay</dc:creator>
  <cp:keywords/>
  <dc:description/>
  <cp:lastModifiedBy>Rachel Murphy</cp:lastModifiedBy>
  <cp:revision>51</cp:revision>
  <dcterms:created xsi:type="dcterms:W3CDTF">2024-09-17T08:59:00Z</dcterms:created>
  <dcterms:modified xsi:type="dcterms:W3CDTF">2025-09-22T09:32:00Z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0x0101009ED28D341645E640BA73304AC64581BC</vt:lpwstr>
  </property>
  <property fmtid="{D5CDD505-2E9C-101B-9397-08002B2CF9AE}" pid="3" name="MediaServiceImageTags">
    <vt:lpwstr/>
  </property>
</Properties>
</file>